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6" w:rsidRPr="00DE24BD" w:rsidRDefault="005E3E76" w:rsidP="005E3E76">
      <w:pPr>
        <w:spacing w:before="280" w:after="2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i/>
          <w:color w:val="000000"/>
          <w:u w:color="000000"/>
        </w:rPr>
        <w:t xml:space="preserve">UMOWA NAJMU NR </w:t>
      </w:r>
      <w:sdt>
        <w:sdtPr>
          <w:rPr>
            <w:i/>
            <w:color w:val="000000"/>
            <w:u w:color="000000"/>
          </w:rPr>
          <w:id w:val="1239366303"/>
          <w:placeholder>
            <w:docPart w:val="DefaultPlaceholder_1082065158"/>
          </w:placeholder>
          <w:text/>
        </w:sdtPr>
        <w:sdtContent>
          <w:r w:rsidRPr="00DC2EDA">
            <w:rPr>
              <w:i/>
              <w:color w:val="000000"/>
              <w:u w:color="000000"/>
            </w:rPr>
            <w:t>__________</w:t>
          </w:r>
        </w:sdtContent>
      </w:sdt>
    </w:p>
    <w:p w:rsidR="005E3E76" w:rsidRDefault="005E3E76" w:rsidP="005E3E7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zawarta w dniu </w:t>
      </w:r>
      <w:sdt>
        <w:sdtPr>
          <w:rPr>
            <w:color w:val="000000"/>
            <w:u w:color="000000"/>
          </w:rPr>
          <w:id w:val="1420065120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</w:t>
          </w:r>
        </w:sdtContent>
      </w:sdt>
      <w:r>
        <w:rPr>
          <w:color w:val="000000"/>
          <w:u w:color="000000"/>
        </w:rPr>
        <w:t xml:space="preserve"> r. w Opatowie, pomiędzy: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POWIATEM OPATOWSKIM</w:t>
      </w:r>
      <w:r>
        <w:rPr>
          <w:color w:val="000000"/>
          <w:u w:color="000000"/>
        </w:rPr>
        <w:t xml:space="preserve"> z siedzibą w Opatowie przy ul. Henryka Sienkiewicza 17, 27-500 Opatów, NIP 863-168-47-10, REGON 830409212, reprezentowany przez dwóch członków Zarządu Powiatu w Opatowie w osobach:</w:t>
      </w:r>
    </w:p>
    <w:sdt>
      <w:sdtPr>
        <w:rPr>
          <w:color w:val="000000"/>
          <w:u w:color="000000"/>
        </w:rPr>
        <w:id w:val="-1851784949"/>
        <w:placeholder>
          <w:docPart w:val="DefaultPlaceholder_1082065158"/>
        </w:placeholder>
        <w:text/>
      </w:sdtPr>
      <w:sdtContent>
        <w:p w:rsidR="005E3E76" w:rsidRDefault="005E3E76" w:rsidP="005E3E76">
          <w:pPr>
            <w:keepLines/>
            <w:spacing w:before="120" w:after="120"/>
            <w:ind w:firstLine="227"/>
            <w:rPr>
              <w:color w:val="000000"/>
              <w:u w:color="000000"/>
            </w:rPr>
          </w:pPr>
          <w:r>
            <w:rPr>
              <w:color w:val="000000"/>
              <w:u w:color="000000"/>
            </w:rPr>
            <w:t>___________________________________</w:t>
          </w:r>
        </w:p>
      </w:sdtContent>
    </w:sdt>
    <w:sdt>
      <w:sdtPr>
        <w:rPr>
          <w:color w:val="000000"/>
          <w:u w:color="000000"/>
        </w:rPr>
        <w:id w:val="-421176180"/>
        <w:placeholder>
          <w:docPart w:val="DefaultPlaceholder_1082065158"/>
        </w:placeholder>
        <w:text/>
      </w:sdtPr>
      <w:sdtContent>
        <w:p w:rsidR="005E3E76" w:rsidRDefault="005E3E76" w:rsidP="005E3E76">
          <w:pPr>
            <w:keepLines/>
            <w:spacing w:before="120" w:after="120"/>
            <w:ind w:firstLine="227"/>
            <w:rPr>
              <w:color w:val="000000"/>
              <w:u w:color="000000"/>
            </w:rPr>
          </w:pPr>
          <w:r>
            <w:rPr>
              <w:color w:val="000000"/>
              <w:u w:color="000000"/>
            </w:rPr>
            <w:t>___________________________________</w:t>
          </w:r>
        </w:p>
      </w:sdtContent>
    </w:sdt>
    <w:p w:rsidR="005E3E76" w:rsidRDefault="005E3E76" w:rsidP="005E3E7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zwany dalej „Wynajmującym”</w:t>
      </w:r>
    </w:p>
    <w:p w:rsidR="005E3E76" w:rsidRDefault="005E3E76" w:rsidP="005E3E7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sdt>
        <w:sdtPr>
          <w:rPr>
            <w:color w:val="000000"/>
            <w:u w:color="000000"/>
          </w:rPr>
          <w:id w:val="-1843310881"/>
          <w:placeholder>
            <w:docPart w:val="DefaultPlaceholder_1082065158"/>
          </w:placeholder>
          <w:text/>
        </w:sdtPr>
        <w:sdtContent>
          <w:r w:rsidRPr="00DC2EDA">
            <w:rPr>
              <w:color w:val="000000"/>
              <w:u w:color="000000"/>
            </w:rPr>
            <w:t>_______________________________________________________________________________</w:t>
          </w:r>
        </w:sdtContent>
      </w:sdt>
    </w:p>
    <w:p w:rsidR="005E3E76" w:rsidRDefault="005E3E76" w:rsidP="005E3E7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zwany/ą w dalej „Najemcą”.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Wynajmujący zobowiązuje się do odpłatnego udostępnienia Najemcy: </w:t>
      </w:r>
    </w:p>
    <w:tbl>
      <w:tblPr>
        <w:tblW w:w="48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2619"/>
        <w:gridCol w:w="4510"/>
      </w:tblGrid>
      <w:tr w:rsidR="005E3E76" w:rsidTr="00C94E26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E3E76" w:rsidRDefault="005E3E76" w:rsidP="00C94E2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namiotu o wymiarach </w:t>
            </w:r>
            <w:sdt>
              <w:sdtPr>
                <w:rPr>
                  <w:color w:val="000000"/>
                  <w:u w:color="000000"/>
                </w:rPr>
                <w:id w:val="-2024549559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color w:val="000000"/>
                    <w:u w:color="000000"/>
                  </w:rPr>
                  <w:t>________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E3E76" w:rsidRDefault="005E3E76" w:rsidP="00C94E2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 ilości </w:t>
            </w:r>
            <w:sdt>
              <w:sdtPr>
                <w:rPr>
                  <w:color w:val="000000"/>
                  <w:u w:color="000000"/>
                </w:rPr>
                <w:id w:val="1731345640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color w:val="000000"/>
                    <w:u w:color="000000"/>
                  </w:rPr>
                  <w:t>_____________</w:t>
                </w:r>
              </w:sdtContent>
            </w:sdt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E3E76" w:rsidRDefault="005E3E76" w:rsidP="00C94E26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 łącznej wartości </w:t>
            </w:r>
            <w:sdt>
              <w:sdtPr>
                <w:rPr>
                  <w:color w:val="000000"/>
                  <w:u w:color="000000"/>
                </w:rPr>
                <w:id w:val="-1101718417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color w:val="000000"/>
                    <w:u w:color="000000"/>
                  </w:rPr>
                  <w:t>___________</w:t>
                </w:r>
              </w:sdtContent>
            </w:sdt>
            <w:r>
              <w:rPr>
                <w:color w:val="000000"/>
                <w:u w:color="000000"/>
              </w:rPr>
              <w:t xml:space="preserve"> zł netto</w:t>
            </w:r>
          </w:p>
        </w:tc>
      </w:tr>
    </w:tbl>
    <w:p w:rsidR="005E3E76" w:rsidRDefault="005E3E76" w:rsidP="005E3E7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okres od dnia </w:t>
      </w:r>
      <w:sdt>
        <w:sdtPr>
          <w:rPr>
            <w:color w:val="000000"/>
            <w:u w:color="000000"/>
          </w:rPr>
          <w:id w:val="-1121848441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_________________________</w:t>
          </w:r>
        </w:sdtContent>
      </w:sdt>
      <w:r>
        <w:rPr>
          <w:color w:val="000000"/>
          <w:u w:color="000000"/>
        </w:rPr>
        <w:t xml:space="preserve"> do dnia </w:t>
      </w:r>
      <w:sdt>
        <w:sdtPr>
          <w:rPr>
            <w:color w:val="000000"/>
            <w:u w:color="000000"/>
          </w:rPr>
          <w:id w:val="-847097377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_______________________</w:t>
          </w:r>
        </w:sdtContent>
      </w:sdt>
      <w:r>
        <w:rPr>
          <w:color w:val="000000"/>
          <w:u w:color="000000"/>
        </w:rPr>
        <w:t>, a Najemca na powyższe wyraża zgodę.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Wydanie przedmiotu najmu wraz z instrukcją obsługi nastąpi w dniu </w:t>
      </w:r>
      <w:sdt>
        <w:sdtPr>
          <w:rPr>
            <w:color w:val="000000"/>
            <w:u w:color="000000"/>
          </w:rPr>
          <w:id w:val="853232941"/>
          <w:placeholder>
            <w:docPart w:val="DefaultPlaceholder_10820651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color w:val="000000"/>
              <w:u w:color="000000"/>
            </w:rPr>
            <w:t>_____________</w:t>
          </w:r>
        </w:sdtContent>
      </w:sdt>
      <w:r>
        <w:rPr>
          <w:color w:val="000000"/>
          <w:u w:color="000000"/>
        </w:rPr>
        <w:t xml:space="preserve"> r.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Stan techniczny, jakości i sprawności zostanie </w:t>
      </w:r>
      <w:r>
        <w:rPr>
          <w:b/>
          <w:color w:val="000000"/>
          <w:u w:color="000000"/>
        </w:rPr>
        <w:t>określony w prowadzonej ewidencji udostępniania namiotów</w:t>
      </w:r>
      <w:r>
        <w:rPr>
          <w:color w:val="000000"/>
          <w:u w:color="000000"/>
        </w:rPr>
        <w:t>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Najemca oświadcza, że posiada odpowiednie umiejętności związane z obsługą przedmiotu najmu.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Najemca zobowiązuje się używać przedmiot najmu w sposób odpowiadający jego przeznaczeniu i właściwościom, jak również przeznaczy przedmiot umowy na cele opisane we wniosku, </w:t>
      </w:r>
      <w:r>
        <w:rPr>
          <w:b/>
          <w:color w:val="000000"/>
          <w:u w:color="000000"/>
        </w:rPr>
        <w:t>stanowiącym załącznik do niniejszej umowy</w:t>
      </w:r>
      <w:r>
        <w:rPr>
          <w:color w:val="000000"/>
          <w:u w:color="000000"/>
        </w:rPr>
        <w:t>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Najemca zobowiązuje się stosować zasady użytkowania przedmiotu określone w instrukcji obsługi oraz w Regulaminie udostępniania namiotów wystawowych stanowiących mienie Powiatu Opatowskiego pozostających w dyspozycji Starostwa Powiatowego w Opatowie, stanowiącym załącznik do uchwały Nr 38.120.2019 Zarządu Powiatu w Opatowie z dnia 7 sierpnia 2019 r.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Najemca nie może oddać przedmiotu najmu osobie trzeciej do używania bez zgody Wynajmującego.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Najemca ponosi wszelkie koszty utrzymania przedmiotu najmu w czasie trwania umowy.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wygaśnięciu umowy Najemca wyda Wynajmującemu bez uprzedniego wezwania przedmiot najmu w stanie niepogorszonym.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Jeżeli w trakcie użytkowania przedmiotu najmu doszło po powstania szkód to: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wypadku wystąpienia szkód nadających się do usunięcia w przedmiocie najmu, Najemca zobowiązuje się do jego naprawy w sposób uprzednio ustalony z Wynajmującym;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wypadku wystąpienia szkód niedających się do usunięcia Najemca zobligowany jest do zwrotu na rzecz Wynajmującego wartości szkody, którą należy wyliczyć jako różnicę pomiędzy wartością przedmiotu najmu bez uszkodzenia, a wartością przedmiotu najmu ze szkodą;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wypadku uznania, że szkoda powoduje całkowitą nieprzydatność przedmiotu najmu, Najemca dokonuje na rzecz Wynajmującego zwrotu aktualnej wartości rynkowej przedmiotu najmu, którą strony ustalają na kwotę </w:t>
      </w:r>
      <w:sdt>
        <w:sdtPr>
          <w:rPr>
            <w:color w:val="000000"/>
            <w:u w:color="000000"/>
          </w:rPr>
          <w:id w:val="-556851927"/>
          <w:placeholder>
            <w:docPart w:val="DefaultPlaceholder_1082065158"/>
          </w:placeholder>
          <w:text/>
        </w:sdtPr>
        <w:sdtContent>
          <w:r>
            <w:rPr>
              <w:color w:val="000000"/>
              <w:u w:color="000000"/>
            </w:rPr>
            <w:t>______________</w:t>
          </w:r>
        </w:sdtContent>
      </w:sdt>
      <w:r>
        <w:rPr>
          <w:color w:val="000000"/>
          <w:u w:color="000000"/>
        </w:rPr>
        <w:t xml:space="preserve"> zł;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zwrot należności, o których mowa w pkt 2 i 3 przez Wynajmującego na rzecz Najemcy winien nastąpić w terminie 7 dni od daty zakończenia trwania umowy, o której mowa w § 1 ust. 1 na rachunek bankowy Wynajmującego prowadzony przez Bank Spółdzielczy o numerze 22 8493 0004 0120 0000 5018 0002.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Wynajmujący może żądać natychmiastowego zwrotu przedmiotu najmu: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Najemca używa przedmiot użyczenia sprzecznie z właściwościami, przeznaczeniem i umową,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Najemca przekaże przedmiot najmu osobie trzeciej do używania bez zgody Wynajmującego,</w:t>
      </w:r>
    </w:p>
    <w:p w:rsidR="005E3E76" w:rsidRDefault="005E3E76" w:rsidP="005E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z nieprzewidzianych powodów przedmiot najmu stanie się Najemcy potrzebny.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 xml:space="preserve">1. Wynajmujący informuje, że </w:t>
      </w:r>
      <w:r>
        <w:rPr>
          <w:color w:val="000000"/>
          <w:u w:color="000000"/>
        </w:rPr>
        <w:t xml:space="preserve">Administratorem danych osobowych jest Starosta Opatowski, który powołał Inspektora Ochrony Danych, z którym można skontaktować się wysyłając e-mail na adres: </w:t>
      </w:r>
      <w:r w:rsidRPr="00DB6772">
        <w:t>rbednarczykrodo@interia.pl</w:t>
      </w:r>
      <w:r>
        <w:rPr>
          <w:color w:val="000000"/>
          <w:u w:color="000000"/>
        </w:rPr>
        <w:t xml:space="preserve">. </w:t>
      </w:r>
      <w:r>
        <w:rPr>
          <w:color w:val="000000"/>
        </w:rPr>
        <w:t xml:space="preserve">Dane przetwarzane są w celu należytego wykonania zawartej umowy. Osoba, której dane są przetwarzane ma prawo do żądania dostępu do danych osobowych, prawo do ich sprostowania, a także prawo wniesienia skargi do organu nadzorczego - Prezesa Urzędu Ochrony Danych Osobowych, w wypadku gdy uznano, że doszło do naruszenia przepisów z zakresu ochrony danych osobowych. Biorący w użyczenie potwierdza że zapoznał się z pozostałymi informacjami o zbieranych danych osobowych na stronie </w:t>
      </w:r>
      <w:r>
        <w:t>Biuletynu Informacji Publicznej Wynajmującego</w:t>
      </w:r>
      <w:r>
        <w:rPr>
          <w:rStyle w:val="Odwoanieprzypisudolnego"/>
        </w:rPr>
        <w:footnoteReference w:id="1"/>
      </w:r>
      <w:r>
        <w:t xml:space="preserve"> </w:t>
      </w:r>
      <w:r>
        <w:rPr>
          <w:color w:val="000000"/>
        </w:rPr>
        <w:t>oraz zapozna z tymi informacjami wskazane przez niego osoby do kontaktu w sprawach związanych z wykonaniem umowy.</w:t>
      </w:r>
      <w:r>
        <w:t> </w:t>
      </w:r>
      <w:r>
        <w:rPr>
          <w:color w:val="000000"/>
          <w:u w:color="000000"/>
        </w:rPr>
        <w:t>Administratorem danych osobowych jest Starosta Opatowski, który powołał Inspektora Ochrony Danych.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 w:rsidRPr="00BD595F">
        <w:t>2</w:t>
      </w:r>
      <w:r>
        <w:t>. </w:t>
      </w:r>
      <w:r>
        <w:rPr>
          <w:color w:val="000000"/>
          <w:u w:color="000000"/>
        </w:rPr>
        <w:t>Strony przekazują sobie wzajemne dane osobowe przedstawicieli Stron w celu realizacji obowiązków wynikających z niniejszej umowy.  Udostępnione dane osobowe obejmują wyłącznie: imię i nazwisko, stanowisko, dane kontaktowe (e-mail, numer telefonu, fax).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stosunku do ww. danych osobowych Strony działają w zgodzie z obowiązkami nałożonymi na nie odpowiednio przez przepisy dotyczące ochrony danych osobowych, w szczególności RODO i lokalne regulacje wydane na podstawie RODO.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Strony zobowiązują się do wdrożenia odpowiednich środków technicznych i organizacyjnych w celu zapewnienia ochrony przetwarzanym danym osobowym. Stopień ochrony danych osobowych powinien być odpowiedni w stosunku do stopnia ryzyka naruszenia praw i wolności osób fizycznych w razie ich nieuprawnionego ujawnienia, przejęcia, przetwarzania, zmieniania, utraty albo zniszczenia.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Wszelkie zmiany umowy mogą nastąpić jedynie za zgodą stron w formie pisemnej pod rygorem nieważności.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nieuregulowanych zastosowanie znajdą przepisy Kodeksu Cywilnego.</w:t>
      </w:r>
    </w:p>
    <w:p w:rsidR="005E3E76" w:rsidRDefault="005E3E76" w:rsidP="005E3E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Umowa została sporządzona w dwóch jednobrzmiących egzemplarzach, po jednym dla każdej ze stron.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5494"/>
      </w:tblGrid>
      <w:tr w:rsidR="005E3E76" w:rsidTr="00C94E26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NAJEMCA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WYNAJMUJĄCY</w:t>
            </w:r>
          </w:p>
        </w:tc>
      </w:tr>
      <w:tr w:rsidR="005E3E76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</w:tr>
      <w:tr w:rsidR="005E3E76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</w:tr>
      <w:tr w:rsidR="005E3E76" w:rsidTr="00C94E26">
        <w:trPr>
          <w:trHeight w:val="76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..............................................................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5E3E76" w:rsidRDefault="005E3E76" w:rsidP="00C94E26">
            <w:pPr>
              <w:spacing w:after="120"/>
              <w:jc w:val="center"/>
              <w:rPr>
                <w:color w:val="000000"/>
                <w:u w:color="000000"/>
              </w:rPr>
            </w:pPr>
          </w:p>
        </w:tc>
      </w:tr>
    </w:tbl>
    <w:p w:rsidR="00023C2F" w:rsidRDefault="00023C2F"/>
    <w:sectPr w:rsidR="00023C2F" w:rsidSect="005E3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05" w:rsidRDefault="00025905" w:rsidP="005E3E76">
      <w:r>
        <w:separator/>
      </w:r>
    </w:p>
  </w:endnote>
  <w:endnote w:type="continuationSeparator" w:id="0">
    <w:p w:rsidR="00025905" w:rsidRDefault="00025905" w:rsidP="005E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05" w:rsidRDefault="00025905" w:rsidP="005E3E76">
      <w:r>
        <w:separator/>
      </w:r>
    </w:p>
  </w:footnote>
  <w:footnote w:type="continuationSeparator" w:id="0">
    <w:p w:rsidR="00025905" w:rsidRDefault="00025905" w:rsidP="005E3E76">
      <w:r>
        <w:continuationSeparator/>
      </w:r>
    </w:p>
  </w:footnote>
  <w:footnote w:id="1">
    <w:p w:rsidR="005E3E76" w:rsidRDefault="005E3E76" w:rsidP="005E3E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606B">
        <w:t>https://bip.opatow.pl/strona-3500-rodo.html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eHnLYEeBAQKREw22VTzR+o1ROVM=" w:salt="SGZp2Xc4lgzCM7QeQBjTV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6"/>
    <w:rsid w:val="00023C2F"/>
    <w:rsid w:val="00025905"/>
    <w:rsid w:val="000D4A95"/>
    <w:rsid w:val="000E3F5A"/>
    <w:rsid w:val="005E3E76"/>
    <w:rsid w:val="00A159C1"/>
    <w:rsid w:val="00DC2EDA"/>
    <w:rsid w:val="00F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7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5E3E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E3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C2E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E7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rsid w:val="005E3E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E3E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3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C2E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7B09E-CB3A-41F1-97D1-7C58C3613DC1}"/>
      </w:docPartPr>
      <w:docPartBody>
        <w:p w:rsidR="00000000" w:rsidRDefault="00B45F53">
          <w:r w:rsidRPr="00E50EF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B3995-94FF-4F03-B88F-AB3D5C3A3B5F}"/>
      </w:docPartPr>
      <w:docPartBody>
        <w:p w:rsidR="00000000" w:rsidRDefault="00B45F53">
          <w:r w:rsidRPr="00E50EFF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3"/>
    <w:rsid w:val="00B45F53"/>
    <w:rsid w:val="00E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F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F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2</cp:revision>
  <dcterms:created xsi:type="dcterms:W3CDTF">2021-08-18T06:37:00Z</dcterms:created>
  <dcterms:modified xsi:type="dcterms:W3CDTF">2021-08-18T06:57:00Z</dcterms:modified>
</cp:coreProperties>
</file>