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C73B1" w:rsidRDefault="00F14F6A" w:rsidP="000B4EC1"/>
    <w:p w:rsidR="00A77B3E" w:rsidRPr="00E10654" w:rsidRDefault="000B3B36" w:rsidP="000B4EC1">
      <w:pPr>
        <w:jc w:val="center"/>
        <w:rPr>
          <w:b/>
          <w:caps/>
        </w:rPr>
      </w:pPr>
      <w:r w:rsidRPr="00E10654">
        <w:rPr>
          <w:b/>
          <w:caps/>
        </w:rPr>
        <w:t>Uchwała Nr</w:t>
      </w:r>
      <w:r w:rsidR="00241FD1" w:rsidRPr="00E10654">
        <w:rPr>
          <w:b/>
          <w:caps/>
        </w:rPr>
        <w:t xml:space="preserve"> </w:t>
      </w:r>
      <w:r w:rsidR="00A44F55">
        <w:rPr>
          <w:b/>
          <w:caps/>
        </w:rPr>
        <w:t>148.80.</w:t>
      </w:r>
      <w:r w:rsidR="009C2AA9" w:rsidRPr="00E10654">
        <w:rPr>
          <w:b/>
          <w:caps/>
        </w:rPr>
        <w:t>2021</w:t>
      </w:r>
      <w:r w:rsidRPr="00E10654">
        <w:rPr>
          <w:b/>
          <w:caps/>
        </w:rPr>
        <w:br/>
        <w:t>Zarządu Powiatu w Opatowie</w:t>
      </w:r>
    </w:p>
    <w:p w:rsidR="00A77B3E" w:rsidRPr="00E10654" w:rsidRDefault="00241FD1" w:rsidP="000B4EC1">
      <w:pPr>
        <w:spacing w:before="280" w:after="280"/>
        <w:jc w:val="center"/>
        <w:rPr>
          <w:b/>
          <w:caps/>
        </w:rPr>
      </w:pPr>
      <w:r w:rsidRPr="00E10654">
        <w:t xml:space="preserve">z dnia </w:t>
      </w:r>
      <w:r w:rsidR="00A44F55">
        <w:t xml:space="preserve">22 września </w:t>
      </w:r>
      <w:r w:rsidR="009C2AA9" w:rsidRPr="00E10654">
        <w:t>2021</w:t>
      </w:r>
      <w:r w:rsidR="000B3B36" w:rsidRPr="00E10654">
        <w:t xml:space="preserve"> r.</w:t>
      </w:r>
    </w:p>
    <w:p w:rsidR="00A77B3E" w:rsidRPr="00E10654" w:rsidRDefault="009C2AA9" w:rsidP="000B4EC1">
      <w:pPr>
        <w:keepNext/>
        <w:spacing w:before="120" w:after="120"/>
        <w:jc w:val="center"/>
      </w:pPr>
      <w:r w:rsidRPr="00E10654">
        <w:rPr>
          <w:b/>
        </w:rPr>
        <w:t>o zmianie w planie wydatków budżetu powiatu w 2021</w:t>
      </w:r>
      <w:r w:rsidR="000B3B36" w:rsidRPr="00E10654">
        <w:rPr>
          <w:b/>
        </w:rPr>
        <w:t xml:space="preserve"> roku</w:t>
      </w:r>
    </w:p>
    <w:p w:rsidR="00261B95" w:rsidRPr="003D5995" w:rsidRDefault="000B3B36" w:rsidP="0026526F">
      <w:pPr>
        <w:keepLines/>
        <w:spacing w:before="120" w:after="120"/>
        <w:ind w:firstLine="227"/>
        <w:rPr>
          <w:szCs w:val="22"/>
        </w:rPr>
      </w:pPr>
      <w:r w:rsidRPr="003D5995">
        <w:rPr>
          <w:szCs w:val="22"/>
        </w:rPr>
        <w:t>Na podstawie art. 32 ust. 1, us</w:t>
      </w:r>
      <w:r w:rsidR="003B2D63" w:rsidRPr="003D5995">
        <w:rPr>
          <w:szCs w:val="22"/>
        </w:rPr>
        <w:t>t. 2 pkt 4</w:t>
      </w:r>
      <w:r w:rsidR="00261B95" w:rsidRPr="003D5995">
        <w:rPr>
          <w:szCs w:val="22"/>
        </w:rPr>
        <w:t>, art. 60 ust. 2 pkt 5</w:t>
      </w:r>
      <w:r w:rsidR="00A350E1" w:rsidRPr="003D5995">
        <w:rPr>
          <w:szCs w:val="22"/>
        </w:rPr>
        <w:t xml:space="preserve"> ustawy</w:t>
      </w:r>
      <w:r w:rsidRPr="003D5995">
        <w:rPr>
          <w:szCs w:val="22"/>
        </w:rPr>
        <w:t xml:space="preserve"> z dnia 5 czerwca 1998 r. o samorządzie powiatowym (Dz. U. </w:t>
      </w:r>
      <w:r w:rsidR="00FA608A" w:rsidRPr="003D5995">
        <w:rPr>
          <w:szCs w:val="22"/>
        </w:rPr>
        <w:t>z 2020</w:t>
      </w:r>
      <w:r w:rsidRPr="003D5995">
        <w:rPr>
          <w:szCs w:val="22"/>
        </w:rPr>
        <w:t> r. poz.</w:t>
      </w:r>
      <w:r w:rsidR="00FA608A" w:rsidRPr="003D5995">
        <w:rPr>
          <w:szCs w:val="22"/>
        </w:rPr>
        <w:t> 920</w:t>
      </w:r>
      <w:r w:rsidR="00331A5B" w:rsidRPr="003D5995">
        <w:rPr>
          <w:szCs w:val="22"/>
        </w:rPr>
        <w:t xml:space="preserve"> oraz z 2021 r. poz. 1038</w:t>
      </w:r>
      <w:r w:rsidR="003B2D63" w:rsidRPr="003D5995">
        <w:rPr>
          <w:szCs w:val="22"/>
        </w:rPr>
        <w:t>),</w:t>
      </w:r>
      <w:r w:rsidR="005C6C46" w:rsidRPr="003D5995">
        <w:rPr>
          <w:szCs w:val="22"/>
        </w:rPr>
        <w:t xml:space="preserve"> </w:t>
      </w:r>
      <w:r w:rsidR="003D5995">
        <w:rPr>
          <w:szCs w:val="22"/>
        </w:rPr>
        <w:t xml:space="preserve">art. 222 ust. 1 i ust. 4, </w:t>
      </w:r>
      <w:r w:rsidRPr="003D5995">
        <w:rPr>
          <w:szCs w:val="22"/>
        </w:rPr>
        <w:t>art. 257 </w:t>
      </w:r>
      <w:r w:rsidR="003D5995">
        <w:rPr>
          <w:szCs w:val="22"/>
        </w:rPr>
        <w:t xml:space="preserve"> </w:t>
      </w:r>
      <w:r w:rsidRPr="003D5995">
        <w:rPr>
          <w:szCs w:val="22"/>
        </w:rPr>
        <w:t>i </w:t>
      </w:r>
      <w:r w:rsidR="003D5995">
        <w:rPr>
          <w:szCs w:val="22"/>
        </w:rPr>
        <w:t xml:space="preserve"> </w:t>
      </w:r>
      <w:r w:rsidRPr="003D5995">
        <w:rPr>
          <w:szCs w:val="22"/>
        </w:rPr>
        <w:t>art.</w:t>
      </w:r>
      <w:r w:rsidR="003D5995">
        <w:rPr>
          <w:szCs w:val="22"/>
        </w:rPr>
        <w:t xml:space="preserve"> </w:t>
      </w:r>
      <w:r w:rsidRPr="003D5995">
        <w:rPr>
          <w:szCs w:val="22"/>
        </w:rPr>
        <w:t> 258</w:t>
      </w:r>
      <w:r w:rsidR="003D5995">
        <w:rPr>
          <w:szCs w:val="22"/>
        </w:rPr>
        <w:t xml:space="preserve"> </w:t>
      </w:r>
      <w:r w:rsidRPr="003D5995">
        <w:rPr>
          <w:szCs w:val="22"/>
        </w:rPr>
        <w:t>ust. 1 pkt 1 ustawy z dnia 27 sierpnia 2009 r. o finansach publicznych (</w:t>
      </w:r>
      <w:r w:rsidR="00331A5B" w:rsidRPr="003D5995">
        <w:rPr>
          <w:szCs w:val="22"/>
        </w:rPr>
        <w:t>Dz. U. z 2021 r. poz. 305</w:t>
      </w:r>
      <w:r w:rsidR="003D5995">
        <w:rPr>
          <w:szCs w:val="22"/>
        </w:rPr>
        <w:t xml:space="preserve"> i </w:t>
      </w:r>
      <w:r w:rsidR="00527535" w:rsidRPr="003D5995">
        <w:rPr>
          <w:szCs w:val="22"/>
        </w:rPr>
        <w:t>1535</w:t>
      </w:r>
      <w:r w:rsidRPr="003D5995">
        <w:rPr>
          <w:szCs w:val="22"/>
        </w:rPr>
        <w:t>), § 9 pkt 1</w:t>
      </w:r>
      <w:r w:rsidR="003D5995">
        <w:rPr>
          <w:szCs w:val="22"/>
        </w:rPr>
        <w:t xml:space="preserve">, pkt 3 </w:t>
      </w:r>
      <w:proofErr w:type="spellStart"/>
      <w:r w:rsidR="003D5995">
        <w:rPr>
          <w:szCs w:val="22"/>
        </w:rPr>
        <w:t>tiret</w:t>
      </w:r>
      <w:proofErr w:type="spellEnd"/>
      <w:r w:rsidR="003D5995">
        <w:rPr>
          <w:szCs w:val="22"/>
        </w:rPr>
        <w:t xml:space="preserve"> drugi</w:t>
      </w:r>
      <w:r w:rsidR="00256E1B" w:rsidRPr="003D5995">
        <w:rPr>
          <w:szCs w:val="22"/>
        </w:rPr>
        <w:t xml:space="preserve"> </w:t>
      </w:r>
      <w:r w:rsidR="003074C8" w:rsidRPr="003D5995">
        <w:rPr>
          <w:szCs w:val="22"/>
        </w:rPr>
        <w:t>i pkt 4 uchwały Nr XX</w:t>
      </w:r>
      <w:r w:rsidR="002C234D" w:rsidRPr="003D5995">
        <w:rPr>
          <w:szCs w:val="22"/>
        </w:rPr>
        <w:t>X</w:t>
      </w:r>
      <w:r w:rsidR="003074C8" w:rsidRPr="003D5995">
        <w:rPr>
          <w:szCs w:val="22"/>
        </w:rPr>
        <w:t>III.95.2020</w:t>
      </w:r>
      <w:r w:rsidRPr="003D5995">
        <w:rPr>
          <w:szCs w:val="22"/>
        </w:rPr>
        <w:t xml:space="preserve"> R</w:t>
      </w:r>
      <w:r w:rsidR="002C234D" w:rsidRPr="003D5995">
        <w:rPr>
          <w:szCs w:val="22"/>
        </w:rPr>
        <w:t xml:space="preserve">ady Powiatu </w:t>
      </w:r>
      <w:r w:rsidR="003074C8" w:rsidRPr="003D5995">
        <w:rPr>
          <w:szCs w:val="22"/>
        </w:rPr>
        <w:t>w Opatowie z dnia 31 grudnia 2020</w:t>
      </w:r>
      <w:r w:rsidRPr="003D5995">
        <w:rPr>
          <w:szCs w:val="22"/>
        </w:rPr>
        <w:t> r., uchwala się, co następuje:</w:t>
      </w:r>
    </w:p>
    <w:p w:rsidR="00B375C5" w:rsidRPr="00E10654" w:rsidRDefault="000B3B36" w:rsidP="009C2AA9">
      <w:pPr>
        <w:keepLines/>
        <w:spacing w:before="120" w:after="120"/>
        <w:ind w:firstLine="340"/>
        <w:rPr>
          <w:u w:color="000000"/>
        </w:rPr>
      </w:pPr>
      <w:r w:rsidRPr="00E10654">
        <w:rPr>
          <w:b/>
        </w:rPr>
        <w:t>§ 1. </w:t>
      </w:r>
      <w:r w:rsidRPr="00E10654">
        <w:rPr>
          <w:u w:color="000000"/>
        </w:rPr>
        <w:t>Dokonuje się zmian w pl</w:t>
      </w:r>
      <w:r w:rsidR="009C2AA9" w:rsidRPr="00E10654">
        <w:rPr>
          <w:u w:color="000000"/>
        </w:rPr>
        <w:t>anie wydatków budżetowych w 2021</w:t>
      </w:r>
      <w:r w:rsidRPr="00E10654">
        <w:rPr>
          <w:u w:color="000000"/>
        </w:rPr>
        <w:t> r.</w:t>
      </w:r>
      <w:r w:rsidR="00013864" w:rsidRPr="00E10654">
        <w:rPr>
          <w:u w:color="000000"/>
        </w:rPr>
        <w:t>,</w:t>
      </w:r>
      <w:r w:rsidRPr="00E10654">
        <w:rPr>
          <w:u w:color="000000"/>
        </w:rPr>
        <w:t xml:space="preserve"> zgodnie z za</w:t>
      </w:r>
      <w:r w:rsidR="009C2AA9" w:rsidRPr="00E10654">
        <w:rPr>
          <w:u w:color="000000"/>
        </w:rPr>
        <w:t>łącznikiem</w:t>
      </w:r>
      <w:r w:rsidRPr="00E10654">
        <w:rPr>
          <w:u w:color="000000"/>
        </w:rPr>
        <w:t> do niniejszej uchwały</w:t>
      </w:r>
      <w:r w:rsidR="009C2AA9" w:rsidRPr="00E10654">
        <w:rPr>
          <w:u w:color="000000"/>
        </w:rPr>
        <w:t>.</w:t>
      </w:r>
    </w:p>
    <w:p w:rsidR="00013864" w:rsidRPr="00E10654" w:rsidRDefault="00FA608A" w:rsidP="00013864">
      <w:pPr>
        <w:spacing w:before="120" w:after="120"/>
      </w:pPr>
      <w:r w:rsidRPr="00E10654">
        <w:rPr>
          <w:b/>
        </w:rPr>
        <w:t xml:space="preserve">     </w:t>
      </w:r>
      <w:r w:rsidR="005720EB" w:rsidRPr="00E10654">
        <w:rPr>
          <w:b/>
        </w:rPr>
        <w:t>§ 2</w:t>
      </w:r>
      <w:r w:rsidR="000B3B36" w:rsidRPr="00E10654">
        <w:rPr>
          <w:b/>
        </w:rPr>
        <w:t>. </w:t>
      </w:r>
      <w:r w:rsidR="00013864" w:rsidRPr="00E10654">
        <w:t>Wykonanie uchwały powierza się Skarbnikowi Powiatu.</w:t>
      </w:r>
    </w:p>
    <w:p w:rsidR="00A77B3E" w:rsidRPr="00E10654" w:rsidRDefault="005720EB" w:rsidP="00013864">
      <w:pPr>
        <w:spacing w:before="120" w:after="120"/>
        <w:ind w:firstLine="284"/>
        <w:rPr>
          <w:b/>
        </w:rPr>
      </w:pPr>
      <w:r w:rsidRPr="00E10654">
        <w:rPr>
          <w:b/>
        </w:rPr>
        <w:t>§ 3</w:t>
      </w:r>
      <w:r w:rsidR="00013864" w:rsidRPr="00E10654">
        <w:rPr>
          <w:b/>
        </w:rPr>
        <w:t>. </w:t>
      </w:r>
      <w:r w:rsidR="000B3B36" w:rsidRPr="00E10654">
        <w:rPr>
          <w:u w:color="000000"/>
        </w:rPr>
        <w:t>Uchwała wchodzi w życie z dniem podjęcia.</w:t>
      </w:r>
    </w:p>
    <w:p w:rsidR="000B3B36" w:rsidRPr="00E10654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E10654" w:rsidRPr="00E10654" w:rsidTr="00D74ADA">
        <w:trPr>
          <w:trHeight w:val="458"/>
        </w:trPr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E10654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E10654" w:rsidRPr="00E10654" w:rsidTr="001937DC"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…………………………….</w:t>
            </w:r>
          </w:p>
        </w:tc>
      </w:tr>
      <w:tr w:rsidR="00E10654" w:rsidRPr="00E10654" w:rsidTr="001937DC"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…………………………….</w:t>
            </w:r>
          </w:p>
        </w:tc>
      </w:tr>
      <w:tr w:rsidR="00E10654" w:rsidRPr="00E10654" w:rsidTr="001937DC"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Członkowie Zarządu</w:t>
            </w:r>
            <w:r w:rsidR="009E2EC4" w:rsidRPr="00E10654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…………………………….</w:t>
            </w:r>
          </w:p>
        </w:tc>
      </w:tr>
      <w:tr w:rsidR="00E10654" w:rsidRPr="00E10654" w:rsidTr="001937DC"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…………………………….</w:t>
            </w:r>
          </w:p>
        </w:tc>
      </w:tr>
      <w:tr w:rsidR="00E10654" w:rsidRPr="00E10654" w:rsidTr="001937DC">
        <w:tc>
          <w:tcPr>
            <w:tcW w:w="3085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E10654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10654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E10654" w:rsidRDefault="000B3B36" w:rsidP="000B4EC1">
      <w:pPr>
        <w:keepLines/>
        <w:spacing w:before="120" w:after="120"/>
        <w:rPr>
          <w:u w:color="000000"/>
        </w:rPr>
        <w:sectPr w:rsidR="000B3B36" w:rsidRPr="00E10654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E10654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E10654">
        <w:rPr>
          <w:b/>
          <w:spacing w:val="20"/>
          <w:szCs w:val="22"/>
        </w:rPr>
        <w:lastRenderedPageBreak/>
        <w:t>Uzasadnienie</w:t>
      </w:r>
    </w:p>
    <w:p w:rsidR="00E32FCC" w:rsidRPr="00A44F55" w:rsidRDefault="00CF3CF0" w:rsidP="00A44F55">
      <w:pPr>
        <w:spacing w:after="120"/>
        <w:ind w:firstLine="284"/>
        <w:rPr>
          <w:szCs w:val="22"/>
          <w:u w:color="000000"/>
        </w:rPr>
      </w:pPr>
      <w:r w:rsidRPr="00A44F55">
        <w:rPr>
          <w:szCs w:val="22"/>
          <w:u w:color="000000"/>
        </w:rPr>
        <w:t>Niniejszą uchwałą dokonuje się zmiany w planie wydatków budżetowych w następujących jednostkach:</w:t>
      </w:r>
    </w:p>
    <w:p w:rsidR="00125684" w:rsidRPr="00A44F55" w:rsidRDefault="00D36972" w:rsidP="00A44F55">
      <w:pPr>
        <w:keepLines/>
        <w:spacing w:after="120"/>
        <w:rPr>
          <w:szCs w:val="22"/>
          <w:u w:color="000000"/>
        </w:rPr>
      </w:pPr>
      <w:r w:rsidRPr="00A44F55">
        <w:rPr>
          <w:szCs w:val="22"/>
          <w:u w:color="000000"/>
        </w:rPr>
        <w:t xml:space="preserve">- Starostwo Powiatowe w Opatowie – rozdział </w:t>
      </w:r>
      <w:r w:rsidR="00154268" w:rsidRPr="00A44F55">
        <w:rPr>
          <w:szCs w:val="22"/>
          <w:u w:color="000000"/>
        </w:rPr>
        <w:t xml:space="preserve">70005, </w:t>
      </w:r>
      <w:r w:rsidR="00931A49" w:rsidRPr="00A44F55">
        <w:rPr>
          <w:szCs w:val="22"/>
          <w:u w:color="000000"/>
        </w:rPr>
        <w:t xml:space="preserve">75019, 75020, </w:t>
      </w:r>
      <w:r w:rsidR="00BA1D02" w:rsidRPr="00A44F55">
        <w:rPr>
          <w:szCs w:val="22"/>
          <w:u w:color="000000"/>
        </w:rPr>
        <w:t>75075</w:t>
      </w:r>
      <w:r w:rsidR="00A24B18" w:rsidRPr="00A44F55">
        <w:rPr>
          <w:szCs w:val="22"/>
          <w:u w:color="000000"/>
        </w:rPr>
        <w:t>, 75515</w:t>
      </w:r>
      <w:r w:rsidR="00BA1D02" w:rsidRPr="00A44F55">
        <w:rPr>
          <w:szCs w:val="22"/>
          <w:u w:color="000000"/>
        </w:rPr>
        <w:t xml:space="preserve">, </w:t>
      </w:r>
      <w:r w:rsidR="00931A49" w:rsidRPr="00A44F55">
        <w:rPr>
          <w:szCs w:val="22"/>
          <w:u w:color="000000"/>
        </w:rPr>
        <w:t xml:space="preserve">75818, </w:t>
      </w:r>
      <w:r w:rsidR="00D524E3" w:rsidRPr="00A44F55">
        <w:rPr>
          <w:szCs w:val="22"/>
          <w:u w:color="000000"/>
        </w:rPr>
        <w:t>80102</w:t>
      </w:r>
      <w:r w:rsidR="00BA1D02" w:rsidRPr="00A44F55">
        <w:rPr>
          <w:szCs w:val="22"/>
          <w:u w:color="000000"/>
        </w:rPr>
        <w:t xml:space="preserve"> i 92605</w:t>
      </w:r>
      <w:r w:rsidR="00821A4F" w:rsidRPr="00A44F55">
        <w:rPr>
          <w:szCs w:val="22"/>
          <w:u w:color="000000"/>
        </w:rPr>
        <w:t>.</w:t>
      </w:r>
    </w:p>
    <w:p w:rsidR="00931A49" w:rsidRPr="00A44F55" w:rsidRDefault="00A44F55" w:rsidP="00A44F55">
      <w:pPr>
        <w:spacing w:after="120"/>
        <w:ind w:firstLine="360"/>
        <w:rPr>
          <w:szCs w:val="22"/>
        </w:rPr>
      </w:pPr>
      <w:r>
        <w:rPr>
          <w:szCs w:val="22"/>
        </w:rPr>
        <w:t xml:space="preserve">Stosownie do art. 222 </w:t>
      </w:r>
      <w:r w:rsidR="00931A49" w:rsidRPr="00A44F55">
        <w:rPr>
          <w:szCs w:val="22"/>
        </w:rPr>
        <w:t>ust. 1 ustawy z dnia 27 sierpnia 2009 r. o finansach publicznych (Dz. U. z 2021 r. poz. 305 i 1535) w budżecie jednostki samorządu terytorialnego tworzy się rezerwę ogó</w:t>
      </w:r>
      <w:r>
        <w:rPr>
          <w:szCs w:val="22"/>
        </w:rPr>
        <w:t>lną. Na mocy art. 222 ust. 4 ww.</w:t>
      </w:r>
      <w:r w:rsidR="00931A49" w:rsidRPr="00A44F55">
        <w:rPr>
          <w:szCs w:val="22"/>
        </w:rPr>
        <w:t xml:space="preserve"> ustawy podziału rezerwy dokonuje zarząd jednostki. Również zgodnie z art. 60 ust. 2 pkt 5 ustawy z dnia 5 czerwca 1998 r. o samorządzie powiatowym (Dz. U. z 2020 r. poz. 920 oraz z 2021 r. poz. 1038) Zarząd Powiatu ma wyłączne prawo do dysponowania rezerwą budżetową. </w:t>
      </w:r>
    </w:p>
    <w:p w:rsidR="00A77B3E" w:rsidRPr="00A44F55" w:rsidRDefault="000B3B36" w:rsidP="00A44F55">
      <w:pPr>
        <w:keepLines/>
        <w:spacing w:after="120"/>
        <w:ind w:firstLine="227"/>
        <w:rPr>
          <w:szCs w:val="22"/>
          <w:u w:color="000000"/>
        </w:rPr>
      </w:pPr>
      <w:r w:rsidRPr="00A44F55">
        <w:rPr>
          <w:szCs w:val="22"/>
          <w:u w:color="000000"/>
        </w:rPr>
        <w:t>Na podstawie art. 257 i art. 258 ust. 1 pkt 1 ustawy z dnia 27 sierpnia 2009 r. o finansach publicznych (</w:t>
      </w:r>
      <w:r w:rsidR="00A44F55">
        <w:rPr>
          <w:szCs w:val="22"/>
          <w:u w:color="000000"/>
        </w:rPr>
        <w:t>Dz. U. z </w:t>
      </w:r>
      <w:r w:rsidR="00331A5B" w:rsidRPr="00A44F55">
        <w:rPr>
          <w:szCs w:val="22"/>
          <w:u w:color="000000"/>
        </w:rPr>
        <w:t>2021</w:t>
      </w:r>
      <w:r w:rsidR="00F933A7" w:rsidRPr="00A44F55">
        <w:rPr>
          <w:szCs w:val="22"/>
          <w:u w:color="000000"/>
        </w:rPr>
        <w:t xml:space="preserve"> r. poz. </w:t>
      </w:r>
      <w:r w:rsidR="00331A5B" w:rsidRPr="00A44F55">
        <w:rPr>
          <w:szCs w:val="22"/>
          <w:u w:color="000000"/>
        </w:rPr>
        <w:t>305</w:t>
      </w:r>
      <w:r w:rsidR="00E36E55" w:rsidRPr="00A44F55">
        <w:rPr>
          <w:szCs w:val="22"/>
          <w:u w:color="000000"/>
        </w:rPr>
        <w:t xml:space="preserve"> i 1535</w:t>
      </w:r>
      <w:r w:rsidRPr="00A44F55">
        <w:rPr>
          <w:szCs w:val="22"/>
          <w:u w:color="000000"/>
        </w:rPr>
        <w:t>) oraz § 9 pkt 1</w:t>
      </w:r>
      <w:r w:rsidR="00527535" w:rsidRPr="00A44F55">
        <w:rPr>
          <w:szCs w:val="22"/>
          <w:u w:color="000000"/>
        </w:rPr>
        <w:t xml:space="preserve">, pkt 3 </w:t>
      </w:r>
      <w:proofErr w:type="spellStart"/>
      <w:r w:rsidR="00527535" w:rsidRPr="00A44F55">
        <w:rPr>
          <w:szCs w:val="22"/>
          <w:u w:color="000000"/>
        </w:rPr>
        <w:t>tiret</w:t>
      </w:r>
      <w:proofErr w:type="spellEnd"/>
      <w:r w:rsidR="00527535" w:rsidRPr="00A44F55">
        <w:rPr>
          <w:szCs w:val="22"/>
          <w:u w:color="000000"/>
        </w:rPr>
        <w:t xml:space="preserve"> drugie</w:t>
      </w:r>
      <w:r w:rsidRPr="00A44F55">
        <w:rPr>
          <w:szCs w:val="22"/>
          <w:u w:color="000000"/>
        </w:rPr>
        <w:t> i pkt 4 </w:t>
      </w:r>
      <w:r w:rsidR="003074C8" w:rsidRPr="00A44F55">
        <w:rPr>
          <w:szCs w:val="22"/>
        </w:rPr>
        <w:t>uchwały Nr XX</w:t>
      </w:r>
      <w:r w:rsidR="00E4355E" w:rsidRPr="00A44F55">
        <w:rPr>
          <w:szCs w:val="22"/>
        </w:rPr>
        <w:t>X</w:t>
      </w:r>
      <w:r w:rsidR="003074C8" w:rsidRPr="00A44F55">
        <w:rPr>
          <w:szCs w:val="22"/>
        </w:rPr>
        <w:t>III.95.2020</w:t>
      </w:r>
      <w:r w:rsidR="00E4355E" w:rsidRPr="00A44F55">
        <w:rPr>
          <w:szCs w:val="22"/>
        </w:rPr>
        <w:t xml:space="preserve"> R</w:t>
      </w:r>
      <w:r w:rsidR="003074C8" w:rsidRPr="00A44F55">
        <w:rPr>
          <w:szCs w:val="22"/>
        </w:rPr>
        <w:t>ady Powiatu w Opatowie z dnia 31 grudnia 2020</w:t>
      </w:r>
      <w:r w:rsidR="00E4355E" w:rsidRPr="00A44F55">
        <w:rPr>
          <w:szCs w:val="22"/>
        </w:rPr>
        <w:t> r.</w:t>
      </w:r>
      <w:r w:rsidRPr="00A44F55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A44F55" w:rsidRDefault="000B3B36" w:rsidP="00A44F55">
      <w:pPr>
        <w:keepLines/>
        <w:spacing w:after="120"/>
        <w:ind w:firstLine="227"/>
        <w:rPr>
          <w:szCs w:val="22"/>
          <w:u w:color="000000"/>
        </w:rPr>
      </w:pPr>
      <w:r w:rsidRPr="00A44F55">
        <w:rPr>
          <w:szCs w:val="22"/>
          <w:u w:color="000000"/>
        </w:rPr>
        <w:t>Zgodnie z art. 32 ust. 2 pkt 4 ustawy z dnia 5 czerwca 1998 r. o samo</w:t>
      </w:r>
      <w:r w:rsidR="00FA608A" w:rsidRPr="00A44F55">
        <w:rPr>
          <w:szCs w:val="22"/>
          <w:u w:color="000000"/>
        </w:rPr>
        <w:t>rządzie powiatowym (Dz. U. z 2020 r. poz. 920</w:t>
      </w:r>
      <w:r w:rsidR="00331A5B" w:rsidRPr="00A44F55">
        <w:rPr>
          <w:szCs w:val="22"/>
          <w:u w:color="000000"/>
        </w:rPr>
        <w:t xml:space="preserve"> oraz z 2021 r. poz. 1038</w:t>
      </w:r>
      <w:r w:rsidRPr="00A44F55">
        <w:rPr>
          <w:szCs w:val="22"/>
          <w:u w:color="000000"/>
        </w:rPr>
        <w:t>) do zadań zarządu powiatu należy wykonywanie budżetu powiatu.</w:t>
      </w:r>
    </w:p>
    <w:p w:rsidR="00A77B3E" w:rsidRPr="00A44F55" w:rsidRDefault="000B3B36" w:rsidP="00A44F55">
      <w:pPr>
        <w:keepLines/>
        <w:spacing w:after="120"/>
        <w:ind w:firstLine="227"/>
        <w:rPr>
          <w:szCs w:val="22"/>
          <w:u w:color="000000"/>
        </w:rPr>
      </w:pPr>
      <w:r w:rsidRPr="00A44F55">
        <w:rPr>
          <w:szCs w:val="22"/>
          <w:u w:color="000000"/>
        </w:rPr>
        <w:t>W związku z powyższym należało podjąć uchwałę.</w:t>
      </w:r>
    </w:p>
    <w:p w:rsidR="000B3B36" w:rsidRPr="00E10654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bookmarkStart w:id="0" w:name="_GoBack"/>
      <w:bookmarkEnd w:id="0"/>
    </w:p>
    <w:p w:rsidR="00A77B3E" w:rsidRPr="00E10654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10654">
        <w:rPr>
          <w:i/>
          <w:szCs w:val="22"/>
          <w:u w:color="000000"/>
        </w:rPr>
        <w:t>Opracował:</w:t>
      </w:r>
    </w:p>
    <w:p w:rsidR="00A77B3E" w:rsidRPr="00E10654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10654">
        <w:rPr>
          <w:i/>
          <w:szCs w:val="22"/>
          <w:u w:color="000000"/>
        </w:rPr>
        <w:t>Wydział Finansowy</w:t>
      </w:r>
    </w:p>
    <w:sectPr w:rsidR="00A77B3E" w:rsidRPr="00E10654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2B" w:rsidRDefault="0058122B">
      <w:r>
        <w:separator/>
      </w:r>
    </w:p>
  </w:endnote>
  <w:endnote w:type="continuationSeparator" w:id="0">
    <w:p w:rsidR="0058122B" w:rsidRDefault="0058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2B" w:rsidRDefault="0058122B">
      <w:r>
        <w:separator/>
      </w:r>
    </w:p>
  </w:footnote>
  <w:footnote w:type="continuationSeparator" w:id="0">
    <w:p w:rsidR="0058122B" w:rsidRDefault="0058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2EAE"/>
    <w:rsid w:val="00010F64"/>
    <w:rsid w:val="00013864"/>
    <w:rsid w:val="00051DE2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1485A"/>
    <w:rsid w:val="0012271B"/>
    <w:rsid w:val="00125684"/>
    <w:rsid w:val="00125861"/>
    <w:rsid w:val="00147DFA"/>
    <w:rsid w:val="00154268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03BE"/>
    <w:rsid w:val="001E7775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61B95"/>
    <w:rsid w:val="0026526F"/>
    <w:rsid w:val="002738B0"/>
    <w:rsid w:val="002760A8"/>
    <w:rsid w:val="002766EC"/>
    <w:rsid w:val="00283FB5"/>
    <w:rsid w:val="002A1C80"/>
    <w:rsid w:val="002A7A1C"/>
    <w:rsid w:val="002B32A2"/>
    <w:rsid w:val="002B719B"/>
    <w:rsid w:val="002C120F"/>
    <w:rsid w:val="002C234D"/>
    <w:rsid w:val="002E68BE"/>
    <w:rsid w:val="002F52FA"/>
    <w:rsid w:val="003005CB"/>
    <w:rsid w:val="003074C8"/>
    <w:rsid w:val="00325960"/>
    <w:rsid w:val="00325F6F"/>
    <w:rsid w:val="00326A76"/>
    <w:rsid w:val="00326A9B"/>
    <w:rsid w:val="00327200"/>
    <w:rsid w:val="0032759D"/>
    <w:rsid w:val="00331A5B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D5995"/>
    <w:rsid w:val="003E291C"/>
    <w:rsid w:val="003F1E77"/>
    <w:rsid w:val="00412710"/>
    <w:rsid w:val="00413643"/>
    <w:rsid w:val="00414122"/>
    <w:rsid w:val="00415057"/>
    <w:rsid w:val="00416558"/>
    <w:rsid w:val="004268D1"/>
    <w:rsid w:val="00433FE2"/>
    <w:rsid w:val="00440FA7"/>
    <w:rsid w:val="00445012"/>
    <w:rsid w:val="00451569"/>
    <w:rsid w:val="00455AAB"/>
    <w:rsid w:val="00474ADE"/>
    <w:rsid w:val="004A2356"/>
    <w:rsid w:val="004B3661"/>
    <w:rsid w:val="004B3EFA"/>
    <w:rsid w:val="004D23CA"/>
    <w:rsid w:val="004F3DE5"/>
    <w:rsid w:val="004F628E"/>
    <w:rsid w:val="004F7F03"/>
    <w:rsid w:val="00514B6D"/>
    <w:rsid w:val="00527535"/>
    <w:rsid w:val="00535D4E"/>
    <w:rsid w:val="00544793"/>
    <w:rsid w:val="00570237"/>
    <w:rsid w:val="005720EB"/>
    <w:rsid w:val="00575F01"/>
    <w:rsid w:val="0058122B"/>
    <w:rsid w:val="005B539A"/>
    <w:rsid w:val="005B5556"/>
    <w:rsid w:val="005C6C46"/>
    <w:rsid w:val="005D5FAC"/>
    <w:rsid w:val="005E7150"/>
    <w:rsid w:val="005F0A11"/>
    <w:rsid w:val="006040D0"/>
    <w:rsid w:val="0061659F"/>
    <w:rsid w:val="00632342"/>
    <w:rsid w:val="00642628"/>
    <w:rsid w:val="00681F5D"/>
    <w:rsid w:val="0069248B"/>
    <w:rsid w:val="006B30EF"/>
    <w:rsid w:val="006E528D"/>
    <w:rsid w:val="006F1706"/>
    <w:rsid w:val="006F1A96"/>
    <w:rsid w:val="00702AAD"/>
    <w:rsid w:val="00704A13"/>
    <w:rsid w:val="007121A7"/>
    <w:rsid w:val="00732D31"/>
    <w:rsid w:val="00744CF7"/>
    <w:rsid w:val="00757318"/>
    <w:rsid w:val="00770C92"/>
    <w:rsid w:val="007710A2"/>
    <w:rsid w:val="007763E0"/>
    <w:rsid w:val="007878F8"/>
    <w:rsid w:val="007A1B80"/>
    <w:rsid w:val="007C396B"/>
    <w:rsid w:val="007D51F0"/>
    <w:rsid w:val="007E26EC"/>
    <w:rsid w:val="007F7485"/>
    <w:rsid w:val="00803B0B"/>
    <w:rsid w:val="00821A4F"/>
    <w:rsid w:val="008307AE"/>
    <w:rsid w:val="00842486"/>
    <w:rsid w:val="00882ED5"/>
    <w:rsid w:val="008953C0"/>
    <w:rsid w:val="008B6FB3"/>
    <w:rsid w:val="008C6D2F"/>
    <w:rsid w:val="008C7D5D"/>
    <w:rsid w:val="008D509F"/>
    <w:rsid w:val="008F0DF3"/>
    <w:rsid w:val="00903D10"/>
    <w:rsid w:val="00912F32"/>
    <w:rsid w:val="00931A49"/>
    <w:rsid w:val="00965C44"/>
    <w:rsid w:val="00965E19"/>
    <w:rsid w:val="009837D2"/>
    <w:rsid w:val="00991D87"/>
    <w:rsid w:val="009B244E"/>
    <w:rsid w:val="009B3FA9"/>
    <w:rsid w:val="009B62BE"/>
    <w:rsid w:val="009C2AA9"/>
    <w:rsid w:val="009C73B1"/>
    <w:rsid w:val="009D15CA"/>
    <w:rsid w:val="009E020C"/>
    <w:rsid w:val="009E2EC4"/>
    <w:rsid w:val="00A14289"/>
    <w:rsid w:val="00A24B18"/>
    <w:rsid w:val="00A304E8"/>
    <w:rsid w:val="00A3298F"/>
    <w:rsid w:val="00A3355D"/>
    <w:rsid w:val="00A350E1"/>
    <w:rsid w:val="00A401E1"/>
    <w:rsid w:val="00A4355E"/>
    <w:rsid w:val="00A44F55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D12A5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965A4"/>
    <w:rsid w:val="00BA07BF"/>
    <w:rsid w:val="00BA1C42"/>
    <w:rsid w:val="00BA1D02"/>
    <w:rsid w:val="00BC45AE"/>
    <w:rsid w:val="00BD7DED"/>
    <w:rsid w:val="00C32394"/>
    <w:rsid w:val="00C334A6"/>
    <w:rsid w:val="00C97CB2"/>
    <w:rsid w:val="00CB0750"/>
    <w:rsid w:val="00CB4BE0"/>
    <w:rsid w:val="00CD2BA4"/>
    <w:rsid w:val="00CD2FB1"/>
    <w:rsid w:val="00CD53BF"/>
    <w:rsid w:val="00CF3CF0"/>
    <w:rsid w:val="00D2057B"/>
    <w:rsid w:val="00D36972"/>
    <w:rsid w:val="00D403B2"/>
    <w:rsid w:val="00D42774"/>
    <w:rsid w:val="00D47557"/>
    <w:rsid w:val="00D510F5"/>
    <w:rsid w:val="00D524E3"/>
    <w:rsid w:val="00D56C19"/>
    <w:rsid w:val="00D6611E"/>
    <w:rsid w:val="00D734B1"/>
    <w:rsid w:val="00D74ADA"/>
    <w:rsid w:val="00D83938"/>
    <w:rsid w:val="00D86DDD"/>
    <w:rsid w:val="00D93D5E"/>
    <w:rsid w:val="00D97EBA"/>
    <w:rsid w:val="00DA5525"/>
    <w:rsid w:val="00DA7C6B"/>
    <w:rsid w:val="00DB429C"/>
    <w:rsid w:val="00DD7E7E"/>
    <w:rsid w:val="00E02B06"/>
    <w:rsid w:val="00E07DE8"/>
    <w:rsid w:val="00E10654"/>
    <w:rsid w:val="00E21729"/>
    <w:rsid w:val="00E32FCC"/>
    <w:rsid w:val="00E34694"/>
    <w:rsid w:val="00E36E55"/>
    <w:rsid w:val="00E4355E"/>
    <w:rsid w:val="00E53F95"/>
    <w:rsid w:val="00E80562"/>
    <w:rsid w:val="00EB019F"/>
    <w:rsid w:val="00EF1318"/>
    <w:rsid w:val="00EF369A"/>
    <w:rsid w:val="00EF40C9"/>
    <w:rsid w:val="00F14F6A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5C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417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Ewelina Płatek-Kosior</cp:lastModifiedBy>
  <cp:revision>216</cp:revision>
  <cp:lastPrinted>2021-09-22T07:16:00Z</cp:lastPrinted>
  <dcterms:created xsi:type="dcterms:W3CDTF">2019-09-03T13:42:00Z</dcterms:created>
  <dcterms:modified xsi:type="dcterms:W3CDTF">2021-09-22T07:19:00Z</dcterms:modified>
  <cp:category>Akt prawny</cp:category>
</cp:coreProperties>
</file>