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3F4F8C07" w:rsidR="002E4C62" w:rsidRPr="0022617A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22617A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22617A">
        <w:rPr>
          <w:rFonts w:asciiTheme="minorHAnsi" w:hAnsiTheme="minorHAnsi" w:cstheme="minorHAnsi"/>
          <w:b/>
          <w:caps/>
          <w:szCs w:val="22"/>
        </w:rPr>
        <w:t xml:space="preserve"> </w:t>
      </w:r>
      <w:r w:rsidR="00C84BCB">
        <w:rPr>
          <w:rFonts w:asciiTheme="minorHAnsi" w:hAnsiTheme="minorHAnsi" w:cstheme="minorHAnsi"/>
          <w:b/>
          <w:caps/>
          <w:szCs w:val="22"/>
        </w:rPr>
        <w:t>10.79.</w:t>
      </w:r>
      <w:r w:rsidR="00564DF0" w:rsidRPr="0022617A">
        <w:rPr>
          <w:rFonts w:asciiTheme="minorHAnsi" w:hAnsiTheme="minorHAnsi" w:cstheme="minorHAnsi"/>
          <w:b/>
          <w:caps/>
          <w:szCs w:val="22"/>
        </w:rPr>
        <w:t>2</w:t>
      </w:r>
      <w:r w:rsidR="00964700" w:rsidRPr="0022617A">
        <w:rPr>
          <w:rFonts w:asciiTheme="minorHAnsi" w:hAnsiTheme="minorHAnsi" w:cstheme="minorHAnsi"/>
          <w:b/>
          <w:caps/>
          <w:szCs w:val="22"/>
        </w:rPr>
        <w:t>02</w:t>
      </w:r>
      <w:r w:rsidR="00595AC6" w:rsidRPr="0022617A">
        <w:rPr>
          <w:rFonts w:asciiTheme="minorHAnsi" w:hAnsiTheme="minorHAnsi" w:cstheme="minorHAnsi"/>
          <w:b/>
          <w:caps/>
          <w:szCs w:val="22"/>
        </w:rPr>
        <w:t>4</w:t>
      </w:r>
      <w:r w:rsidRPr="0022617A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34365791" w:rsidR="002E4C62" w:rsidRPr="0022617A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22617A">
        <w:rPr>
          <w:rFonts w:asciiTheme="minorHAnsi" w:hAnsiTheme="minorHAnsi" w:cstheme="minorHAnsi"/>
          <w:szCs w:val="22"/>
        </w:rPr>
        <w:t>z dnia</w:t>
      </w:r>
      <w:r w:rsidR="00AD72E7" w:rsidRPr="0022617A">
        <w:rPr>
          <w:rFonts w:asciiTheme="minorHAnsi" w:hAnsiTheme="minorHAnsi" w:cstheme="minorHAnsi"/>
          <w:szCs w:val="22"/>
        </w:rPr>
        <w:t xml:space="preserve"> </w:t>
      </w:r>
      <w:r w:rsidR="00C84BCB">
        <w:rPr>
          <w:rFonts w:asciiTheme="minorHAnsi" w:hAnsiTheme="minorHAnsi" w:cstheme="minorHAnsi"/>
          <w:szCs w:val="22"/>
        </w:rPr>
        <w:t xml:space="preserve">17 lipca </w:t>
      </w:r>
      <w:r w:rsidRPr="0022617A">
        <w:rPr>
          <w:rFonts w:asciiTheme="minorHAnsi" w:hAnsiTheme="minorHAnsi" w:cstheme="minorHAnsi"/>
          <w:szCs w:val="22"/>
        </w:rPr>
        <w:t>202</w:t>
      </w:r>
      <w:r w:rsidR="00595AC6" w:rsidRPr="0022617A">
        <w:rPr>
          <w:rFonts w:asciiTheme="minorHAnsi" w:hAnsiTheme="minorHAnsi" w:cstheme="minorHAnsi"/>
          <w:szCs w:val="22"/>
        </w:rPr>
        <w:t>4</w:t>
      </w:r>
      <w:r w:rsidR="000B3B36" w:rsidRPr="0022617A">
        <w:rPr>
          <w:rFonts w:asciiTheme="minorHAnsi" w:hAnsiTheme="minorHAnsi" w:cstheme="minorHAnsi"/>
          <w:szCs w:val="22"/>
        </w:rPr>
        <w:t xml:space="preserve"> r.</w:t>
      </w:r>
    </w:p>
    <w:p w14:paraId="1B9CE33A" w14:textId="79BCC87F" w:rsidR="00305294" w:rsidRPr="0022617A" w:rsidRDefault="00305294" w:rsidP="00305294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22617A">
        <w:rPr>
          <w:rFonts w:asciiTheme="minorHAnsi" w:hAnsiTheme="minorHAnsi" w:cstheme="minorHAnsi"/>
          <w:b/>
          <w:szCs w:val="22"/>
        </w:rPr>
        <w:t>o zmianie w planie wydatków budżetu powiatu w 2024 roku</w:t>
      </w:r>
    </w:p>
    <w:p w14:paraId="425F3175" w14:textId="11E6A064" w:rsidR="00C30898" w:rsidRPr="0022617A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22617A">
        <w:rPr>
          <w:rFonts w:asciiTheme="minorHAnsi" w:hAnsiTheme="minorHAnsi" w:cstheme="minorHAnsi"/>
          <w:szCs w:val="22"/>
        </w:rPr>
        <w:t>Na podstawie art. 32 ust. 1, ust. 2 pkt 4</w:t>
      </w:r>
      <w:r w:rsidR="00E063CA" w:rsidRPr="0022617A">
        <w:rPr>
          <w:rFonts w:asciiTheme="minorHAnsi" w:hAnsiTheme="minorHAnsi" w:cstheme="minorHAnsi"/>
          <w:szCs w:val="22"/>
        </w:rPr>
        <w:t xml:space="preserve"> </w:t>
      </w:r>
      <w:r w:rsidRPr="0022617A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5D1B34" w:rsidRPr="0022617A">
        <w:rPr>
          <w:rFonts w:asciiTheme="minorHAnsi" w:hAnsiTheme="minorHAnsi" w:cstheme="minorHAnsi"/>
          <w:szCs w:val="22"/>
        </w:rPr>
        <w:t>4</w:t>
      </w:r>
      <w:r w:rsidRPr="0022617A">
        <w:rPr>
          <w:rFonts w:asciiTheme="minorHAnsi" w:hAnsiTheme="minorHAnsi" w:cstheme="minorHAnsi"/>
          <w:szCs w:val="22"/>
        </w:rPr>
        <w:t> r. poz. </w:t>
      </w:r>
      <w:r w:rsidR="000E08D7" w:rsidRPr="0022617A">
        <w:rPr>
          <w:rFonts w:asciiTheme="minorHAnsi" w:hAnsiTheme="minorHAnsi" w:cstheme="minorHAnsi"/>
          <w:szCs w:val="22"/>
        </w:rPr>
        <w:t>1</w:t>
      </w:r>
      <w:r w:rsidR="005D1B34" w:rsidRPr="0022617A">
        <w:rPr>
          <w:rFonts w:asciiTheme="minorHAnsi" w:hAnsiTheme="minorHAnsi" w:cstheme="minorHAnsi"/>
          <w:szCs w:val="22"/>
        </w:rPr>
        <w:t>07</w:t>
      </w:r>
      <w:r w:rsidRPr="0022617A">
        <w:rPr>
          <w:rFonts w:asciiTheme="minorHAnsi" w:hAnsiTheme="minorHAnsi" w:cstheme="minorHAnsi"/>
          <w:szCs w:val="22"/>
        </w:rPr>
        <w:t>),</w:t>
      </w:r>
      <w:r w:rsidR="00E03B0D" w:rsidRPr="0022617A">
        <w:rPr>
          <w:rFonts w:asciiTheme="minorHAnsi" w:hAnsiTheme="minorHAnsi" w:cstheme="minorHAnsi"/>
          <w:szCs w:val="22"/>
        </w:rPr>
        <w:t xml:space="preserve"> </w:t>
      </w:r>
      <w:r w:rsidRPr="0022617A">
        <w:rPr>
          <w:rFonts w:asciiTheme="minorHAnsi" w:hAnsiTheme="minorHAnsi" w:cstheme="minorHAnsi"/>
          <w:szCs w:val="22"/>
        </w:rPr>
        <w:t>art.</w:t>
      </w:r>
      <w:r w:rsidR="0070179A" w:rsidRPr="0022617A">
        <w:rPr>
          <w:rFonts w:asciiTheme="minorHAnsi" w:hAnsiTheme="minorHAnsi" w:cstheme="minorHAnsi"/>
          <w:szCs w:val="22"/>
        </w:rPr>
        <w:t xml:space="preserve"> </w:t>
      </w:r>
      <w:r w:rsidRPr="0022617A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22617A">
        <w:rPr>
          <w:rFonts w:asciiTheme="minorHAnsi" w:hAnsiTheme="minorHAnsi" w:cstheme="minorHAnsi"/>
          <w:szCs w:val="22"/>
        </w:rPr>
        <w:t>(Dz. U. z 202</w:t>
      </w:r>
      <w:r w:rsidR="00E063CA" w:rsidRPr="0022617A">
        <w:rPr>
          <w:rFonts w:asciiTheme="minorHAnsi" w:hAnsiTheme="minorHAnsi" w:cstheme="minorHAnsi"/>
          <w:szCs w:val="22"/>
        </w:rPr>
        <w:t>3</w:t>
      </w:r>
      <w:r w:rsidR="00A174B1" w:rsidRPr="0022617A">
        <w:rPr>
          <w:rFonts w:asciiTheme="minorHAnsi" w:hAnsiTheme="minorHAnsi" w:cstheme="minorHAnsi"/>
          <w:szCs w:val="22"/>
        </w:rPr>
        <w:t xml:space="preserve"> r. poz. 1</w:t>
      </w:r>
      <w:r w:rsidR="00E063CA" w:rsidRPr="0022617A">
        <w:rPr>
          <w:rFonts w:asciiTheme="minorHAnsi" w:hAnsiTheme="minorHAnsi" w:cstheme="minorHAnsi"/>
          <w:szCs w:val="22"/>
        </w:rPr>
        <w:t>270</w:t>
      </w:r>
      <w:r w:rsidR="00D02183" w:rsidRPr="0022617A">
        <w:rPr>
          <w:rFonts w:asciiTheme="minorHAnsi" w:hAnsiTheme="minorHAnsi" w:cstheme="minorHAnsi"/>
          <w:szCs w:val="22"/>
        </w:rPr>
        <w:t>,</w:t>
      </w:r>
      <w:r w:rsidR="00BA4089" w:rsidRPr="0022617A">
        <w:rPr>
          <w:rFonts w:asciiTheme="minorHAnsi" w:hAnsiTheme="minorHAnsi" w:cstheme="minorHAnsi"/>
          <w:szCs w:val="22"/>
        </w:rPr>
        <w:t xml:space="preserve"> 1273</w:t>
      </w:r>
      <w:r w:rsidR="00D02183" w:rsidRPr="0022617A">
        <w:rPr>
          <w:rFonts w:asciiTheme="minorHAnsi" w:hAnsiTheme="minorHAnsi" w:cstheme="minorHAnsi"/>
          <w:szCs w:val="22"/>
        </w:rPr>
        <w:t xml:space="preserve">, 1407, </w:t>
      </w:r>
      <w:bookmarkStart w:id="0" w:name="_Hlk156203718"/>
      <w:r w:rsidR="003A137F" w:rsidRPr="0022617A">
        <w:rPr>
          <w:rFonts w:asciiTheme="minorHAnsi" w:hAnsiTheme="minorHAnsi" w:cstheme="minorHAnsi"/>
          <w:szCs w:val="22"/>
        </w:rPr>
        <w:t>1429</w:t>
      </w:r>
      <w:bookmarkEnd w:id="0"/>
      <w:r w:rsidR="003A137F" w:rsidRPr="0022617A">
        <w:rPr>
          <w:rFonts w:asciiTheme="minorHAnsi" w:hAnsiTheme="minorHAnsi" w:cstheme="minorHAnsi"/>
          <w:szCs w:val="22"/>
        </w:rPr>
        <w:t xml:space="preserve">, </w:t>
      </w:r>
      <w:r w:rsidR="00D02183" w:rsidRPr="0022617A">
        <w:rPr>
          <w:rFonts w:asciiTheme="minorHAnsi" w:hAnsiTheme="minorHAnsi" w:cstheme="minorHAnsi"/>
          <w:szCs w:val="22"/>
        </w:rPr>
        <w:t>1641</w:t>
      </w:r>
      <w:r w:rsidR="008D2DFB" w:rsidRPr="0022617A">
        <w:rPr>
          <w:rFonts w:asciiTheme="minorHAnsi" w:hAnsiTheme="minorHAnsi" w:cstheme="minorHAnsi"/>
          <w:szCs w:val="22"/>
        </w:rPr>
        <w:t>, 1693</w:t>
      </w:r>
      <w:r w:rsidR="00D02183" w:rsidRPr="0022617A">
        <w:rPr>
          <w:rFonts w:asciiTheme="minorHAnsi" w:hAnsiTheme="minorHAnsi" w:cstheme="minorHAnsi"/>
          <w:szCs w:val="22"/>
        </w:rPr>
        <w:t xml:space="preserve"> i 1872</w:t>
      </w:r>
      <w:r w:rsidR="0007040F" w:rsidRPr="0022617A">
        <w:rPr>
          <w:rFonts w:asciiTheme="minorHAnsi" w:hAnsiTheme="minorHAnsi" w:cstheme="minorHAnsi"/>
          <w:szCs w:val="22"/>
        </w:rPr>
        <w:t>)</w:t>
      </w:r>
      <w:r w:rsidR="00EC36F3" w:rsidRPr="0022617A">
        <w:rPr>
          <w:rFonts w:asciiTheme="minorHAnsi" w:hAnsiTheme="minorHAnsi" w:cstheme="minorHAnsi"/>
          <w:szCs w:val="22"/>
        </w:rPr>
        <w:t xml:space="preserve">, </w:t>
      </w:r>
      <w:r w:rsidRPr="0022617A">
        <w:rPr>
          <w:rFonts w:asciiTheme="minorHAnsi" w:hAnsiTheme="minorHAnsi" w:cstheme="minorHAnsi"/>
          <w:szCs w:val="22"/>
        </w:rPr>
        <w:t>§ 9 pkt 1 i pkt 4</w:t>
      </w:r>
      <w:r w:rsidR="00EC36F3" w:rsidRPr="0022617A">
        <w:rPr>
          <w:rFonts w:asciiTheme="minorHAnsi" w:hAnsiTheme="minorHAnsi" w:cstheme="minorHAnsi"/>
          <w:szCs w:val="22"/>
        </w:rPr>
        <w:t xml:space="preserve"> </w:t>
      </w:r>
      <w:r w:rsidRPr="0022617A">
        <w:rPr>
          <w:rFonts w:asciiTheme="minorHAnsi" w:hAnsiTheme="minorHAnsi" w:cstheme="minorHAnsi"/>
          <w:szCs w:val="22"/>
        </w:rPr>
        <w:t xml:space="preserve">uchwały Nr </w:t>
      </w:r>
      <w:r w:rsidR="00D45D88" w:rsidRPr="0022617A">
        <w:rPr>
          <w:rFonts w:asciiTheme="minorHAnsi" w:hAnsiTheme="minorHAnsi" w:cstheme="minorHAnsi"/>
          <w:szCs w:val="22"/>
        </w:rPr>
        <w:t>L</w:t>
      </w:r>
      <w:r w:rsidR="002C79C2" w:rsidRPr="0022617A">
        <w:rPr>
          <w:rFonts w:asciiTheme="minorHAnsi" w:hAnsiTheme="minorHAnsi" w:cstheme="minorHAnsi"/>
          <w:szCs w:val="22"/>
        </w:rPr>
        <w:t>XX</w:t>
      </w:r>
      <w:r w:rsidR="00097BF3" w:rsidRPr="0022617A">
        <w:rPr>
          <w:rFonts w:asciiTheme="minorHAnsi" w:hAnsiTheme="minorHAnsi" w:cstheme="minorHAnsi"/>
          <w:szCs w:val="22"/>
        </w:rPr>
        <w:t>XV</w:t>
      </w:r>
      <w:r w:rsidR="002C79C2" w:rsidRPr="0022617A">
        <w:rPr>
          <w:rFonts w:asciiTheme="minorHAnsi" w:hAnsiTheme="minorHAnsi" w:cstheme="minorHAnsi"/>
          <w:szCs w:val="22"/>
        </w:rPr>
        <w:t>I</w:t>
      </w:r>
      <w:r w:rsidR="00D45D88" w:rsidRPr="0022617A">
        <w:rPr>
          <w:rFonts w:asciiTheme="minorHAnsi" w:hAnsiTheme="minorHAnsi" w:cstheme="minorHAnsi"/>
          <w:szCs w:val="22"/>
        </w:rPr>
        <w:t>I</w:t>
      </w:r>
      <w:r w:rsidRPr="0022617A">
        <w:rPr>
          <w:rFonts w:asciiTheme="minorHAnsi" w:hAnsiTheme="minorHAnsi" w:cstheme="minorHAnsi"/>
          <w:szCs w:val="22"/>
        </w:rPr>
        <w:t>I.</w:t>
      </w:r>
      <w:r w:rsidR="002C79C2" w:rsidRPr="0022617A">
        <w:rPr>
          <w:rFonts w:asciiTheme="minorHAnsi" w:hAnsiTheme="minorHAnsi" w:cstheme="minorHAnsi"/>
          <w:szCs w:val="22"/>
        </w:rPr>
        <w:t>1</w:t>
      </w:r>
      <w:r w:rsidR="00097BF3" w:rsidRPr="0022617A">
        <w:rPr>
          <w:rFonts w:asciiTheme="minorHAnsi" w:hAnsiTheme="minorHAnsi" w:cstheme="minorHAnsi"/>
          <w:szCs w:val="22"/>
        </w:rPr>
        <w:t>03</w:t>
      </w:r>
      <w:r w:rsidRPr="0022617A">
        <w:rPr>
          <w:rFonts w:asciiTheme="minorHAnsi" w:hAnsiTheme="minorHAnsi" w:cstheme="minorHAnsi"/>
          <w:szCs w:val="22"/>
        </w:rPr>
        <w:t>.202</w:t>
      </w:r>
      <w:r w:rsidR="00097BF3" w:rsidRPr="0022617A">
        <w:rPr>
          <w:rFonts w:asciiTheme="minorHAnsi" w:hAnsiTheme="minorHAnsi" w:cstheme="minorHAnsi"/>
          <w:szCs w:val="22"/>
        </w:rPr>
        <w:t>3</w:t>
      </w:r>
      <w:r w:rsidRPr="0022617A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2617A">
        <w:rPr>
          <w:rFonts w:asciiTheme="minorHAnsi" w:hAnsiTheme="minorHAnsi" w:cstheme="minorHAnsi"/>
          <w:szCs w:val="22"/>
        </w:rPr>
        <w:t>2</w:t>
      </w:r>
      <w:r w:rsidR="00097BF3" w:rsidRPr="0022617A">
        <w:rPr>
          <w:rFonts w:asciiTheme="minorHAnsi" w:hAnsiTheme="minorHAnsi" w:cstheme="minorHAnsi"/>
          <w:szCs w:val="22"/>
        </w:rPr>
        <w:t>8</w:t>
      </w:r>
      <w:r w:rsidRPr="0022617A">
        <w:rPr>
          <w:rFonts w:asciiTheme="minorHAnsi" w:hAnsiTheme="minorHAnsi" w:cstheme="minorHAnsi"/>
          <w:szCs w:val="22"/>
        </w:rPr>
        <w:t> grudnia 202</w:t>
      </w:r>
      <w:r w:rsidR="00097BF3" w:rsidRPr="0022617A">
        <w:rPr>
          <w:rFonts w:asciiTheme="minorHAnsi" w:hAnsiTheme="minorHAnsi" w:cstheme="minorHAnsi"/>
          <w:szCs w:val="22"/>
        </w:rPr>
        <w:t>3</w:t>
      </w:r>
      <w:r w:rsidRPr="0022617A">
        <w:rPr>
          <w:rFonts w:asciiTheme="minorHAnsi" w:hAnsiTheme="minorHAnsi" w:cstheme="minorHAnsi"/>
          <w:szCs w:val="22"/>
        </w:rPr>
        <w:t> r.,</w:t>
      </w:r>
      <w:r w:rsidR="004B5198" w:rsidRPr="0022617A">
        <w:rPr>
          <w:rFonts w:asciiTheme="minorHAnsi" w:hAnsiTheme="minorHAnsi" w:cstheme="minorHAnsi"/>
          <w:szCs w:val="22"/>
        </w:rPr>
        <w:t xml:space="preserve"> </w:t>
      </w:r>
      <w:r w:rsidR="004B5198" w:rsidRPr="0022617A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22617A">
        <w:rPr>
          <w:rFonts w:asciiTheme="minorHAnsi" w:hAnsiTheme="minorHAnsi" w:cstheme="minorHAnsi"/>
        </w:rPr>
        <w:t xml:space="preserve"> i 2925</w:t>
      </w:r>
      <w:r w:rsidR="004B5198" w:rsidRPr="0022617A">
        <w:rPr>
          <w:rFonts w:asciiTheme="minorHAnsi" w:hAnsiTheme="minorHAnsi" w:cstheme="minorHAnsi"/>
        </w:rPr>
        <w:t>)</w:t>
      </w:r>
      <w:r w:rsidRPr="0022617A">
        <w:rPr>
          <w:rFonts w:asciiTheme="minorHAnsi" w:hAnsiTheme="minorHAnsi" w:cstheme="minorHAnsi"/>
          <w:szCs w:val="22"/>
        </w:rPr>
        <w:t xml:space="preserve"> uchwala się, co następuje:</w:t>
      </w:r>
    </w:p>
    <w:p w14:paraId="7F8D0B4D" w14:textId="313BCE64" w:rsidR="00305294" w:rsidRPr="0022617A" w:rsidRDefault="00305294" w:rsidP="001A2225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b/>
          <w:szCs w:val="22"/>
        </w:rPr>
        <w:t>§ 1. </w:t>
      </w:r>
      <w:r w:rsidRPr="0022617A">
        <w:rPr>
          <w:rFonts w:asciiTheme="minorHAnsi" w:hAnsiTheme="minorHAnsi" w:cstheme="minorHAnsi"/>
          <w:szCs w:val="22"/>
          <w:u w:color="000000"/>
        </w:rPr>
        <w:t>Dokonuje się zmian w planie wydatków budżetowych w 2024 r. zgodnie z załącznikiem Nr </w:t>
      </w:r>
      <w:r w:rsidR="001A2225" w:rsidRPr="0022617A">
        <w:rPr>
          <w:rFonts w:asciiTheme="minorHAnsi" w:hAnsiTheme="minorHAnsi" w:cstheme="minorHAnsi"/>
          <w:szCs w:val="22"/>
          <w:u w:color="000000"/>
        </w:rPr>
        <w:t>1</w:t>
      </w:r>
      <w:r w:rsidRPr="0022617A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104011CE" w14:textId="6E8A5477" w:rsidR="00A07F30" w:rsidRPr="0022617A" w:rsidRDefault="00A07F30" w:rsidP="00A07F30">
      <w:pPr>
        <w:keepLines/>
        <w:spacing w:before="120" w:after="120"/>
        <w:rPr>
          <w:rFonts w:asciiTheme="minorHAnsi" w:hAnsiTheme="minorHAnsi" w:cstheme="minorHAnsi"/>
          <w:u w:color="000000"/>
        </w:rPr>
      </w:pPr>
      <w:r w:rsidRPr="0022617A">
        <w:rPr>
          <w:rFonts w:asciiTheme="minorHAnsi" w:hAnsiTheme="minorHAnsi" w:cstheme="minorHAnsi"/>
          <w:b/>
          <w:szCs w:val="22"/>
        </w:rPr>
        <w:t xml:space="preserve">    </w:t>
      </w:r>
      <w:r w:rsidR="00305294" w:rsidRPr="0022617A">
        <w:rPr>
          <w:rFonts w:asciiTheme="minorHAnsi" w:hAnsiTheme="minorHAnsi" w:cstheme="minorHAnsi"/>
          <w:b/>
          <w:szCs w:val="22"/>
        </w:rPr>
        <w:t>§ </w:t>
      </w:r>
      <w:r w:rsidR="001A2225" w:rsidRPr="0022617A">
        <w:rPr>
          <w:rFonts w:asciiTheme="minorHAnsi" w:hAnsiTheme="minorHAnsi" w:cstheme="minorHAnsi"/>
          <w:b/>
          <w:szCs w:val="22"/>
        </w:rPr>
        <w:t>2</w:t>
      </w:r>
      <w:r w:rsidR="00305294" w:rsidRPr="0022617A">
        <w:rPr>
          <w:rFonts w:asciiTheme="minorHAnsi" w:hAnsiTheme="minorHAnsi" w:cstheme="minorHAnsi"/>
          <w:b/>
          <w:szCs w:val="22"/>
        </w:rPr>
        <w:t>.</w:t>
      </w:r>
      <w:r w:rsidRPr="0022617A">
        <w:rPr>
          <w:rFonts w:asciiTheme="minorHAnsi" w:hAnsiTheme="minorHAnsi" w:cstheme="minorHAnsi"/>
          <w:b/>
          <w:szCs w:val="22"/>
        </w:rPr>
        <w:t xml:space="preserve"> </w:t>
      </w:r>
      <w:r w:rsidRPr="0022617A">
        <w:rPr>
          <w:rFonts w:asciiTheme="minorHAnsi" w:hAnsiTheme="minorHAnsi" w:cstheme="minorHAnsi"/>
          <w:szCs w:val="22"/>
        </w:rPr>
        <w:t>Dokonuje się zmian w planie wydatków na zadania inwestycyjne roczne w 2024 r. zgodnie z załącznikiem Nr 2 do niniejszej uchwały.</w:t>
      </w:r>
    </w:p>
    <w:p w14:paraId="12C97B82" w14:textId="6BC7EE19" w:rsidR="00305294" w:rsidRPr="0022617A" w:rsidRDefault="00A07F30" w:rsidP="00A07F30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b/>
          <w:szCs w:val="22"/>
        </w:rPr>
        <w:t xml:space="preserve">   </w:t>
      </w:r>
      <w:r w:rsidR="00305294" w:rsidRPr="0022617A">
        <w:rPr>
          <w:rFonts w:asciiTheme="minorHAnsi" w:hAnsiTheme="minorHAnsi" w:cstheme="minorHAnsi"/>
          <w:b/>
          <w:szCs w:val="22"/>
        </w:rPr>
        <w:t xml:space="preserve"> § </w:t>
      </w:r>
      <w:r w:rsidR="001A2225" w:rsidRPr="0022617A">
        <w:rPr>
          <w:rFonts w:asciiTheme="minorHAnsi" w:hAnsiTheme="minorHAnsi" w:cstheme="minorHAnsi"/>
          <w:b/>
          <w:szCs w:val="22"/>
        </w:rPr>
        <w:t>3</w:t>
      </w:r>
      <w:r w:rsidR="00305294" w:rsidRPr="0022617A">
        <w:rPr>
          <w:rFonts w:asciiTheme="minorHAnsi" w:hAnsiTheme="minorHAnsi" w:cstheme="minorHAnsi"/>
          <w:b/>
          <w:szCs w:val="22"/>
        </w:rPr>
        <w:t>. </w:t>
      </w:r>
      <w:r w:rsidR="00305294" w:rsidRPr="0022617A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5693F54E" w14:textId="79AA12AA" w:rsidR="00305294" w:rsidRPr="0022617A" w:rsidRDefault="00305294" w:rsidP="0030529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b/>
          <w:szCs w:val="22"/>
        </w:rPr>
        <w:t>§ </w:t>
      </w:r>
      <w:r w:rsidR="001A2225" w:rsidRPr="0022617A">
        <w:rPr>
          <w:rFonts w:asciiTheme="minorHAnsi" w:hAnsiTheme="minorHAnsi" w:cstheme="minorHAnsi"/>
          <w:b/>
          <w:szCs w:val="22"/>
        </w:rPr>
        <w:t>4</w:t>
      </w:r>
      <w:r w:rsidRPr="0022617A">
        <w:rPr>
          <w:rFonts w:asciiTheme="minorHAnsi" w:hAnsiTheme="minorHAnsi" w:cstheme="minorHAnsi"/>
          <w:b/>
          <w:szCs w:val="22"/>
        </w:rPr>
        <w:t>. </w:t>
      </w:r>
      <w:r w:rsidRPr="0022617A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22617A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22617A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22617A" w:rsidSect="005552E5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22617A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22617A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02F63CE1" w14:textId="635F3B86" w:rsidR="002574B1" w:rsidRPr="0022617A" w:rsidRDefault="00A2151B" w:rsidP="001B6887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03D891E7" w14:textId="5BEA70EB" w:rsidR="001B6887" w:rsidRPr="0022617A" w:rsidRDefault="00AC32A0" w:rsidP="004719BE">
      <w:pPr>
        <w:spacing w:line="360" w:lineRule="auto"/>
        <w:rPr>
          <w:rFonts w:asciiTheme="minorHAnsi" w:hAnsiTheme="minorHAnsi" w:cstheme="minorHAnsi"/>
          <w:szCs w:val="22"/>
        </w:rPr>
      </w:pPr>
      <w:r w:rsidRPr="0022617A">
        <w:rPr>
          <w:rFonts w:asciiTheme="minorHAnsi" w:hAnsiTheme="minorHAnsi" w:cstheme="minorHAnsi"/>
          <w:szCs w:val="22"/>
          <w:u w:color="000000"/>
        </w:rPr>
        <w:t>- Komenda Powiatowa Państwowej Straży Pożarnej w Opatowie – rozdział 75411</w:t>
      </w:r>
      <w:r w:rsidR="004719BE" w:rsidRPr="0022617A">
        <w:rPr>
          <w:rFonts w:asciiTheme="minorHAnsi" w:hAnsiTheme="minorHAnsi" w:cstheme="minorHAnsi"/>
          <w:szCs w:val="22"/>
          <w:u w:color="000000"/>
        </w:rPr>
        <w:t>, przy czym zmiana</w:t>
      </w:r>
      <w:r w:rsidR="004719BE" w:rsidRPr="0022617A">
        <w:rPr>
          <w:rFonts w:asciiTheme="minorHAnsi" w:hAnsiTheme="minorHAnsi" w:cstheme="minorHAnsi"/>
          <w:szCs w:val="22"/>
        </w:rPr>
        <w:t xml:space="preserve"> ta nie jest widoczna w załączniku Nr 2 Wydatki budżetu powiatu na 2024 rok, gdyż przesunięcia dokonuje się pomiędzy paragrafami wydatków na wynagrodzenia w obrębie tej samej klasyfikacji – dział 754 rozdział 75411, a program Besti@ generujący zmiany w wydatkach nie pokazuje tego rodzaju zmian</w:t>
      </w:r>
      <w:r w:rsidR="001B6887" w:rsidRPr="0022617A">
        <w:rPr>
          <w:rFonts w:asciiTheme="minorHAnsi" w:hAnsiTheme="minorHAnsi" w:cstheme="minorHAnsi"/>
          <w:szCs w:val="22"/>
          <w:u w:color="000000"/>
        </w:rPr>
        <w:t>;</w:t>
      </w:r>
    </w:p>
    <w:p w14:paraId="6CB52223" w14:textId="648B3138" w:rsidR="004719BE" w:rsidRPr="0022617A" w:rsidRDefault="001B6887" w:rsidP="004719BE">
      <w:pPr>
        <w:spacing w:line="360" w:lineRule="auto"/>
        <w:rPr>
          <w:rFonts w:asciiTheme="minorHAnsi" w:hAnsiTheme="minorHAnsi" w:cstheme="minorHAnsi"/>
          <w:szCs w:val="22"/>
        </w:rPr>
      </w:pPr>
      <w:r w:rsidRPr="0022617A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A07F30" w:rsidRPr="0022617A">
        <w:rPr>
          <w:rFonts w:asciiTheme="minorHAnsi" w:hAnsiTheme="minorHAnsi" w:cstheme="minorHAnsi"/>
          <w:szCs w:val="22"/>
          <w:u w:color="000000"/>
        </w:rPr>
        <w:t xml:space="preserve">80195 i </w:t>
      </w:r>
      <w:r w:rsidRPr="0022617A">
        <w:rPr>
          <w:rFonts w:asciiTheme="minorHAnsi" w:hAnsiTheme="minorHAnsi" w:cstheme="minorHAnsi"/>
          <w:szCs w:val="22"/>
          <w:u w:color="000000"/>
        </w:rPr>
        <w:t>85311</w:t>
      </w:r>
      <w:r w:rsidR="004719BE" w:rsidRPr="0022617A">
        <w:rPr>
          <w:rFonts w:asciiTheme="minorHAnsi" w:hAnsiTheme="minorHAnsi" w:cstheme="minorHAnsi"/>
          <w:szCs w:val="22"/>
          <w:u w:color="000000"/>
        </w:rPr>
        <w:t>, przy czym zmiana</w:t>
      </w:r>
      <w:r w:rsidR="004719BE" w:rsidRPr="0022617A">
        <w:rPr>
          <w:rFonts w:asciiTheme="minorHAnsi" w:hAnsiTheme="minorHAnsi" w:cstheme="minorHAnsi"/>
          <w:szCs w:val="22"/>
        </w:rPr>
        <w:t xml:space="preserve"> w rozdziale 80195 nie jest widoczna w załączniku Nr 2 Wydatki budżetu powiatu na 2024 rok, gdyż przesunięcia dokonuje się pomiędzy paragrafami wydatków na programy finansowane z udziałem środków, o których mowa w art. 5 ust. 1 pkt 2 i 3 w obrębie tej samej klasyfikacji - dział 801 rozdział 80195, a program Besti@ generujący zmiany w wydatkach nie pokazuje tego rodzaju zmian.</w:t>
      </w:r>
    </w:p>
    <w:p w14:paraId="6D14ABB3" w14:textId="445B91EF" w:rsidR="00210208" w:rsidRPr="0022617A" w:rsidRDefault="004719BE" w:rsidP="00A24292">
      <w:pPr>
        <w:spacing w:line="360" w:lineRule="auto"/>
        <w:rPr>
          <w:rFonts w:asciiTheme="minorHAnsi" w:hAnsiTheme="minorHAnsi" w:cstheme="minorHAnsi"/>
          <w:szCs w:val="22"/>
        </w:rPr>
      </w:pPr>
      <w:r w:rsidRPr="0022617A">
        <w:rPr>
          <w:rFonts w:asciiTheme="minorHAnsi" w:hAnsiTheme="minorHAnsi" w:cstheme="minorHAnsi"/>
          <w:szCs w:val="22"/>
        </w:rPr>
        <w:t>Ponadto w rozdziale 85311 dokonano korekty paragrafów dla</w:t>
      </w:r>
      <w:r w:rsidR="00210208" w:rsidRPr="0022617A">
        <w:rPr>
          <w:rFonts w:asciiTheme="minorHAnsi" w:hAnsiTheme="minorHAnsi" w:cstheme="minorHAnsi"/>
          <w:szCs w:val="22"/>
        </w:rPr>
        <w:t xml:space="preserve"> zadani</w:t>
      </w:r>
      <w:r w:rsidRPr="0022617A">
        <w:rPr>
          <w:rFonts w:asciiTheme="minorHAnsi" w:hAnsiTheme="minorHAnsi" w:cstheme="minorHAnsi"/>
          <w:szCs w:val="22"/>
        </w:rPr>
        <w:t>a</w:t>
      </w:r>
      <w:r w:rsidR="00210208" w:rsidRPr="0022617A">
        <w:rPr>
          <w:rFonts w:asciiTheme="minorHAnsi" w:hAnsiTheme="minorHAnsi" w:cstheme="minorHAnsi"/>
          <w:szCs w:val="22"/>
        </w:rPr>
        <w:t xml:space="preserve"> ,,Pojazd dla osób niepełnosprawnych - nowy środek transportu dla uczestników WTZ''</w:t>
      </w:r>
      <w:r w:rsidRPr="0022617A">
        <w:rPr>
          <w:rFonts w:asciiTheme="minorHAnsi" w:hAnsiTheme="minorHAnsi" w:cstheme="minorHAnsi"/>
          <w:szCs w:val="22"/>
        </w:rPr>
        <w:t>,</w:t>
      </w:r>
      <w:r w:rsidR="00210208" w:rsidRPr="0022617A">
        <w:rPr>
          <w:rFonts w:asciiTheme="minorHAnsi" w:hAnsiTheme="minorHAnsi" w:cstheme="minorHAnsi"/>
          <w:szCs w:val="22"/>
        </w:rPr>
        <w:t xml:space="preserve"> realizowane</w:t>
      </w:r>
      <w:r w:rsidRPr="0022617A">
        <w:rPr>
          <w:rFonts w:asciiTheme="minorHAnsi" w:hAnsiTheme="minorHAnsi" w:cstheme="minorHAnsi"/>
          <w:szCs w:val="22"/>
        </w:rPr>
        <w:t>go</w:t>
      </w:r>
      <w:r w:rsidR="00210208" w:rsidRPr="0022617A">
        <w:rPr>
          <w:rFonts w:asciiTheme="minorHAnsi" w:hAnsiTheme="minorHAnsi" w:cstheme="minorHAnsi"/>
          <w:szCs w:val="22"/>
        </w:rPr>
        <w:t xml:space="preserve"> przez WTZ w Czekarzewicach Drugich, działający przy stowarzyszeniu Lokalna Grupa Działania Powiatu Opatowskiego. Zadanie zostało wprowadzone do planu SP w Opatowie, celem przekazania środków z PFRON</w:t>
      </w:r>
      <w:r w:rsidR="002F3BBF">
        <w:rPr>
          <w:rFonts w:asciiTheme="minorHAnsi" w:hAnsiTheme="minorHAnsi" w:cstheme="minorHAnsi"/>
          <w:szCs w:val="22"/>
        </w:rPr>
        <w:t xml:space="preserve"> w kwocie 144.000 zł</w:t>
      </w:r>
      <w:r w:rsidR="00210208" w:rsidRPr="0022617A">
        <w:rPr>
          <w:rFonts w:asciiTheme="minorHAnsi" w:hAnsiTheme="minorHAnsi" w:cstheme="minorHAnsi"/>
          <w:szCs w:val="22"/>
        </w:rPr>
        <w:t xml:space="preserve"> Stowarzyszeniu na dokonanie dla WTZ zakupu samochodu dla osób niepełnosprawnych w roku budżetowym 2024. Zadanie ma charakter zakupu inwesty</w:t>
      </w:r>
      <w:r w:rsidR="00A07F30" w:rsidRPr="0022617A">
        <w:rPr>
          <w:rFonts w:asciiTheme="minorHAnsi" w:hAnsiTheme="minorHAnsi" w:cstheme="minorHAnsi"/>
          <w:szCs w:val="22"/>
        </w:rPr>
        <w:t>cy</w:t>
      </w:r>
      <w:r w:rsidR="00210208" w:rsidRPr="0022617A">
        <w:rPr>
          <w:rFonts w:asciiTheme="minorHAnsi" w:hAnsiTheme="minorHAnsi" w:cstheme="minorHAnsi"/>
          <w:szCs w:val="22"/>
        </w:rPr>
        <w:t>jnego i zosta</w:t>
      </w:r>
      <w:r w:rsidR="00675820" w:rsidRPr="0022617A">
        <w:rPr>
          <w:rFonts w:asciiTheme="minorHAnsi" w:hAnsiTheme="minorHAnsi" w:cstheme="minorHAnsi"/>
          <w:szCs w:val="22"/>
        </w:rPr>
        <w:t>je</w:t>
      </w:r>
      <w:r w:rsidR="00210208" w:rsidRPr="0022617A">
        <w:rPr>
          <w:rFonts w:asciiTheme="minorHAnsi" w:hAnsiTheme="minorHAnsi" w:cstheme="minorHAnsi"/>
          <w:szCs w:val="22"/>
        </w:rPr>
        <w:t xml:space="preserve"> wprowadzone na wydatkowy paragraf majątkowy 6360 - Środki z państwowych funduszy celowych na finansowanie lub dofinansowanie kosztów realizacji inwestycji i zakupów inwestycyjnych jednostek niezaliczanych do sektora finansów publicznych</w:t>
      </w:r>
      <w:r w:rsidR="00675820" w:rsidRPr="0022617A">
        <w:rPr>
          <w:rFonts w:asciiTheme="minorHAnsi" w:hAnsiTheme="minorHAnsi" w:cstheme="minorHAnsi"/>
          <w:szCs w:val="22"/>
        </w:rPr>
        <w:t xml:space="preserve"> (na skutek przesunięcia z paragrafu 6290)</w:t>
      </w:r>
      <w:r w:rsidR="00210208" w:rsidRPr="0022617A">
        <w:rPr>
          <w:rFonts w:asciiTheme="minorHAnsi" w:hAnsiTheme="minorHAnsi" w:cstheme="minorHAnsi"/>
          <w:szCs w:val="22"/>
        </w:rPr>
        <w:t>, przy czym informujemy, iż program Besti</w:t>
      </w:r>
      <w:r w:rsidR="00B16964" w:rsidRPr="0022617A">
        <w:rPr>
          <w:rFonts w:asciiTheme="minorHAnsi" w:hAnsiTheme="minorHAnsi" w:cstheme="minorHAnsi"/>
          <w:szCs w:val="22"/>
        </w:rPr>
        <w:t>@</w:t>
      </w:r>
      <w:r w:rsidR="00210208" w:rsidRPr="0022617A">
        <w:rPr>
          <w:rFonts w:asciiTheme="minorHAnsi" w:hAnsiTheme="minorHAnsi" w:cstheme="minorHAnsi"/>
          <w:szCs w:val="22"/>
        </w:rPr>
        <w:t xml:space="preserve"> z niewiadomych przyczyn zalicza ten paragraf do wydatków bieżących i z tego względu wydatek na to zadanie nie znajduje odzwierciedlenia w grupie wydat</w:t>
      </w:r>
      <w:r w:rsidR="00A07F30" w:rsidRPr="0022617A">
        <w:rPr>
          <w:rFonts w:asciiTheme="minorHAnsi" w:hAnsiTheme="minorHAnsi" w:cstheme="minorHAnsi"/>
          <w:szCs w:val="22"/>
        </w:rPr>
        <w:t>k</w:t>
      </w:r>
      <w:r w:rsidR="00210208" w:rsidRPr="0022617A">
        <w:rPr>
          <w:rFonts w:asciiTheme="minorHAnsi" w:hAnsiTheme="minorHAnsi" w:cstheme="minorHAnsi"/>
          <w:szCs w:val="22"/>
        </w:rPr>
        <w:t xml:space="preserve">ów majątkowych załącznika o zmianach w planie wydatków, a w efekcie tego również dochody inwestycyjne w budżecie nie pokrywają się z wydatkami majątkowymi. </w:t>
      </w:r>
      <w:r w:rsidRPr="0022617A">
        <w:rPr>
          <w:rFonts w:asciiTheme="minorHAnsi" w:hAnsiTheme="minorHAnsi" w:cstheme="minorHAnsi"/>
          <w:szCs w:val="22"/>
        </w:rPr>
        <w:t>Aby zadanie to</w:t>
      </w:r>
      <w:r w:rsidR="00B16964" w:rsidRPr="0022617A">
        <w:rPr>
          <w:rFonts w:asciiTheme="minorHAnsi" w:hAnsiTheme="minorHAnsi" w:cstheme="minorHAnsi"/>
          <w:szCs w:val="22"/>
        </w:rPr>
        <w:t xml:space="preserve"> pomimo przyporządkowywania go do wydatków bieżących, stało się widoczne wśród wydatków inwestycyjnych,</w:t>
      </w:r>
      <w:r w:rsidRPr="0022617A">
        <w:rPr>
          <w:rFonts w:asciiTheme="minorHAnsi" w:hAnsiTheme="minorHAnsi" w:cstheme="minorHAnsi"/>
          <w:szCs w:val="22"/>
        </w:rPr>
        <w:t xml:space="preserve"> ujęto je w</w:t>
      </w:r>
      <w:r w:rsidR="00B16964" w:rsidRPr="0022617A">
        <w:rPr>
          <w:rFonts w:asciiTheme="minorHAnsi" w:hAnsiTheme="minorHAnsi" w:cstheme="minorHAnsi"/>
          <w:szCs w:val="22"/>
        </w:rPr>
        <w:t xml:space="preserve"> załączniku o </w:t>
      </w:r>
      <w:r w:rsidRPr="0022617A">
        <w:rPr>
          <w:rFonts w:asciiTheme="minorHAnsi" w:hAnsiTheme="minorHAnsi" w:cstheme="minorHAnsi"/>
          <w:szCs w:val="22"/>
        </w:rPr>
        <w:t>zadaniach inwestycyjnych rocznych w komentarzu pod tabelą główną.</w:t>
      </w:r>
      <w:r w:rsidR="00210208" w:rsidRPr="0022617A">
        <w:rPr>
          <w:rFonts w:asciiTheme="minorHAnsi" w:hAnsiTheme="minorHAnsi" w:cstheme="minorHAnsi"/>
          <w:szCs w:val="22"/>
        </w:rPr>
        <w:t xml:space="preserve">   </w:t>
      </w:r>
    </w:p>
    <w:p w14:paraId="4138A8AD" w14:textId="3DD5E6DA" w:rsidR="00AC4E35" w:rsidRPr="0022617A" w:rsidRDefault="00AC4E35" w:rsidP="00675820">
      <w:pPr>
        <w:keepLines/>
        <w:spacing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22617A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22617A">
        <w:rPr>
          <w:rFonts w:asciiTheme="minorHAnsi" w:hAnsiTheme="minorHAnsi" w:cstheme="minorHAnsi"/>
          <w:szCs w:val="22"/>
        </w:rPr>
        <w:t>(</w:t>
      </w:r>
      <w:r w:rsidR="008D2DFB" w:rsidRPr="0022617A">
        <w:rPr>
          <w:rFonts w:asciiTheme="minorHAnsi" w:hAnsiTheme="minorHAnsi" w:cstheme="minorHAnsi"/>
          <w:szCs w:val="22"/>
        </w:rPr>
        <w:t xml:space="preserve">Dz. U. z 2023 r. poz. 1270, 1273, 1407, </w:t>
      </w:r>
      <w:r w:rsidR="003A137F" w:rsidRPr="0022617A">
        <w:rPr>
          <w:rFonts w:asciiTheme="minorHAnsi" w:hAnsiTheme="minorHAnsi" w:cstheme="minorHAnsi"/>
          <w:szCs w:val="22"/>
        </w:rPr>
        <w:t xml:space="preserve">1429, </w:t>
      </w:r>
      <w:r w:rsidR="008D2DFB" w:rsidRPr="0022617A">
        <w:rPr>
          <w:rFonts w:asciiTheme="minorHAnsi" w:hAnsiTheme="minorHAnsi" w:cstheme="minorHAnsi"/>
          <w:szCs w:val="22"/>
        </w:rPr>
        <w:t>1641, 1693 i 1872</w:t>
      </w:r>
      <w:r w:rsidR="006E502C" w:rsidRPr="0022617A">
        <w:rPr>
          <w:rFonts w:asciiTheme="minorHAnsi" w:hAnsiTheme="minorHAnsi" w:cstheme="minorHAnsi"/>
          <w:szCs w:val="22"/>
        </w:rPr>
        <w:t>)</w:t>
      </w:r>
      <w:r w:rsidR="006952F6" w:rsidRPr="0022617A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22617A">
        <w:rPr>
          <w:rFonts w:asciiTheme="minorHAnsi" w:hAnsiTheme="minorHAnsi" w:cstheme="minorHAnsi"/>
          <w:szCs w:val="22"/>
        </w:rPr>
        <w:t>§ 9 pkt </w:t>
      </w:r>
      <w:r w:rsidR="00097BF3" w:rsidRPr="0022617A">
        <w:rPr>
          <w:rFonts w:asciiTheme="minorHAnsi" w:hAnsiTheme="minorHAnsi" w:cstheme="minorHAnsi"/>
          <w:szCs w:val="22"/>
        </w:rPr>
        <w:t>1</w:t>
      </w:r>
      <w:r w:rsidR="005E5001" w:rsidRPr="0022617A">
        <w:rPr>
          <w:rFonts w:asciiTheme="minorHAnsi" w:hAnsiTheme="minorHAnsi" w:cstheme="minorHAnsi"/>
          <w:szCs w:val="22"/>
        </w:rPr>
        <w:t xml:space="preserve"> i pkt 4</w:t>
      </w:r>
      <w:r w:rsidR="00EC36F3" w:rsidRPr="0022617A">
        <w:rPr>
          <w:rFonts w:asciiTheme="minorHAnsi" w:hAnsiTheme="minorHAnsi" w:cstheme="minorHAnsi"/>
          <w:szCs w:val="22"/>
        </w:rPr>
        <w:t> </w:t>
      </w:r>
      <w:r w:rsidRPr="0022617A">
        <w:rPr>
          <w:rFonts w:asciiTheme="minorHAnsi" w:hAnsiTheme="minorHAnsi" w:cstheme="minorHAnsi"/>
          <w:szCs w:val="22"/>
        </w:rPr>
        <w:t>uchwały Nr</w:t>
      </w:r>
      <w:r w:rsidR="003A137F" w:rsidRPr="0022617A">
        <w:rPr>
          <w:rFonts w:asciiTheme="minorHAnsi" w:hAnsiTheme="minorHAnsi" w:cstheme="minorHAnsi"/>
          <w:szCs w:val="22"/>
        </w:rPr>
        <w:t> </w:t>
      </w:r>
      <w:r w:rsidR="00D45D88" w:rsidRPr="0022617A">
        <w:rPr>
          <w:rFonts w:asciiTheme="minorHAnsi" w:hAnsiTheme="minorHAnsi" w:cstheme="minorHAnsi"/>
          <w:szCs w:val="22"/>
        </w:rPr>
        <w:t>L</w:t>
      </w:r>
      <w:r w:rsidR="000F339F" w:rsidRPr="0022617A">
        <w:rPr>
          <w:rFonts w:asciiTheme="minorHAnsi" w:hAnsiTheme="minorHAnsi" w:cstheme="minorHAnsi"/>
          <w:szCs w:val="22"/>
        </w:rPr>
        <w:t>XX</w:t>
      </w:r>
      <w:r w:rsidR="00097BF3" w:rsidRPr="0022617A">
        <w:rPr>
          <w:rFonts w:asciiTheme="minorHAnsi" w:hAnsiTheme="minorHAnsi" w:cstheme="minorHAnsi"/>
          <w:szCs w:val="22"/>
        </w:rPr>
        <w:t>XV</w:t>
      </w:r>
      <w:r w:rsidR="000F339F" w:rsidRPr="0022617A">
        <w:rPr>
          <w:rFonts w:asciiTheme="minorHAnsi" w:hAnsiTheme="minorHAnsi" w:cstheme="minorHAnsi"/>
          <w:szCs w:val="22"/>
        </w:rPr>
        <w:t>I</w:t>
      </w:r>
      <w:r w:rsidRPr="0022617A">
        <w:rPr>
          <w:rFonts w:asciiTheme="minorHAnsi" w:hAnsiTheme="minorHAnsi" w:cstheme="minorHAnsi"/>
          <w:szCs w:val="22"/>
        </w:rPr>
        <w:t>II.</w:t>
      </w:r>
      <w:r w:rsidR="000F339F" w:rsidRPr="0022617A">
        <w:rPr>
          <w:rFonts w:asciiTheme="minorHAnsi" w:hAnsiTheme="minorHAnsi" w:cstheme="minorHAnsi"/>
          <w:szCs w:val="22"/>
        </w:rPr>
        <w:t>1</w:t>
      </w:r>
      <w:r w:rsidR="00097BF3" w:rsidRPr="0022617A">
        <w:rPr>
          <w:rFonts w:asciiTheme="minorHAnsi" w:hAnsiTheme="minorHAnsi" w:cstheme="minorHAnsi"/>
          <w:szCs w:val="22"/>
        </w:rPr>
        <w:t>03</w:t>
      </w:r>
      <w:r w:rsidRPr="0022617A">
        <w:rPr>
          <w:rFonts w:asciiTheme="minorHAnsi" w:hAnsiTheme="minorHAnsi" w:cstheme="minorHAnsi"/>
          <w:szCs w:val="22"/>
        </w:rPr>
        <w:t>.202</w:t>
      </w:r>
      <w:r w:rsidR="00097BF3" w:rsidRPr="0022617A">
        <w:rPr>
          <w:rFonts w:asciiTheme="minorHAnsi" w:hAnsiTheme="minorHAnsi" w:cstheme="minorHAnsi"/>
          <w:szCs w:val="22"/>
        </w:rPr>
        <w:t>3</w:t>
      </w:r>
      <w:r w:rsidRPr="0022617A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22617A">
        <w:rPr>
          <w:rFonts w:asciiTheme="minorHAnsi" w:hAnsiTheme="minorHAnsi" w:cstheme="minorHAnsi"/>
          <w:szCs w:val="22"/>
        </w:rPr>
        <w:t>2</w:t>
      </w:r>
      <w:r w:rsidR="00097BF3" w:rsidRPr="0022617A">
        <w:rPr>
          <w:rFonts w:asciiTheme="minorHAnsi" w:hAnsiTheme="minorHAnsi" w:cstheme="minorHAnsi"/>
          <w:szCs w:val="22"/>
        </w:rPr>
        <w:t>8</w:t>
      </w:r>
      <w:r w:rsidRPr="0022617A">
        <w:rPr>
          <w:rFonts w:asciiTheme="minorHAnsi" w:hAnsiTheme="minorHAnsi" w:cstheme="minorHAnsi"/>
          <w:szCs w:val="22"/>
        </w:rPr>
        <w:t> grudnia 202</w:t>
      </w:r>
      <w:r w:rsidR="00097BF3" w:rsidRPr="0022617A">
        <w:rPr>
          <w:rFonts w:asciiTheme="minorHAnsi" w:hAnsiTheme="minorHAnsi" w:cstheme="minorHAnsi"/>
          <w:szCs w:val="22"/>
        </w:rPr>
        <w:t>3</w:t>
      </w:r>
      <w:r w:rsidRPr="0022617A">
        <w:rPr>
          <w:rFonts w:asciiTheme="minorHAnsi" w:hAnsiTheme="minorHAnsi" w:cstheme="minorHAnsi"/>
          <w:szCs w:val="22"/>
        </w:rPr>
        <w:t> r.</w:t>
      </w:r>
      <w:r w:rsidRPr="0022617A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5F512647" w:rsidR="00AC4E35" w:rsidRPr="0022617A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</w:t>
      </w:r>
      <w:r w:rsidR="005D1B34" w:rsidRPr="0022617A">
        <w:rPr>
          <w:rFonts w:asciiTheme="minorHAnsi" w:hAnsiTheme="minorHAnsi" w:cstheme="minorHAnsi"/>
          <w:szCs w:val="22"/>
          <w:u w:color="000000"/>
        </w:rPr>
        <w:t>Dz. U. z 2024 r. poz. 107</w:t>
      </w:r>
      <w:r w:rsidRPr="0022617A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22617A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22617A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22617A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22617A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22617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2617A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22617A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22617A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22617A" w:rsidSect="005552E5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10FDE" w14:textId="77777777" w:rsidR="00F354FB" w:rsidRDefault="00F354FB">
      <w:r>
        <w:separator/>
      </w:r>
    </w:p>
  </w:endnote>
  <w:endnote w:type="continuationSeparator" w:id="0">
    <w:p w14:paraId="312D4DCC" w14:textId="77777777" w:rsidR="00F354FB" w:rsidRDefault="00F3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E64A1" w14:textId="77777777" w:rsidR="00F354FB" w:rsidRDefault="00F354FB">
      <w:r>
        <w:separator/>
      </w:r>
    </w:p>
  </w:footnote>
  <w:footnote w:type="continuationSeparator" w:id="0">
    <w:p w14:paraId="55B03785" w14:textId="77777777" w:rsidR="00F354FB" w:rsidRDefault="00F35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0D6A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43FDA"/>
    <w:rsid w:val="00051DE2"/>
    <w:rsid w:val="00061282"/>
    <w:rsid w:val="000625AA"/>
    <w:rsid w:val="0007040F"/>
    <w:rsid w:val="000706E1"/>
    <w:rsid w:val="00073F05"/>
    <w:rsid w:val="00074F8E"/>
    <w:rsid w:val="000769C2"/>
    <w:rsid w:val="0007773E"/>
    <w:rsid w:val="000818EF"/>
    <w:rsid w:val="00085059"/>
    <w:rsid w:val="00086A99"/>
    <w:rsid w:val="00087CF3"/>
    <w:rsid w:val="00091840"/>
    <w:rsid w:val="00091B8C"/>
    <w:rsid w:val="000969E5"/>
    <w:rsid w:val="00097BF3"/>
    <w:rsid w:val="000A7B3A"/>
    <w:rsid w:val="000B3B36"/>
    <w:rsid w:val="000B4EC1"/>
    <w:rsid w:val="000C2E70"/>
    <w:rsid w:val="000C5B30"/>
    <w:rsid w:val="000C5F84"/>
    <w:rsid w:val="000C707A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5B09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2225"/>
    <w:rsid w:val="001A525F"/>
    <w:rsid w:val="001A5F13"/>
    <w:rsid w:val="001B3609"/>
    <w:rsid w:val="001B5B9C"/>
    <w:rsid w:val="001B6887"/>
    <w:rsid w:val="001C1317"/>
    <w:rsid w:val="001C33F8"/>
    <w:rsid w:val="001C52E9"/>
    <w:rsid w:val="001C78CA"/>
    <w:rsid w:val="001D01E5"/>
    <w:rsid w:val="001D3CBC"/>
    <w:rsid w:val="001D436F"/>
    <w:rsid w:val="001D7210"/>
    <w:rsid w:val="001E0526"/>
    <w:rsid w:val="001E7E8C"/>
    <w:rsid w:val="001F3321"/>
    <w:rsid w:val="001F3AB7"/>
    <w:rsid w:val="001F3C62"/>
    <w:rsid w:val="001F6B46"/>
    <w:rsid w:val="00201B46"/>
    <w:rsid w:val="00202E32"/>
    <w:rsid w:val="00205AAD"/>
    <w:rsid w:val="00206637"/>
    <w:rsid w:val="00210208"/>
    <w:rsid w:val="00210663"/>
    <w:rsid w:val="002146A7"/>
    <w:rsid w:val="00217E2E"/>
    <w:rsid w:val="002219C8"/>
    <w:rsid w:val="0022205D"/>
    <w:rsid w:val="0022443D"/>
    <w:rsid w:val="0022483C"/>
    <w:rsid w:val="0022617A"/>
    <w:rsid w:val="002261FB"/>
    <w:rsid w:val="00226F5D"/>
    <w:rsid w:val="00227D12"/>
    <w:rsid w:val="00234422"/>
    <w:rsid w:val="00235BAA"/>
    <w:rsid w:val="0023691F"/>
    <w:rsid w:val="00241FD1"/>
    <w:rsid w:val="0024263C"/>
    <w:rsid w:val="002431AF"/>
    <w:rsid w:val="002535B9"/>
    <w:rsid w:val="00255244"/>
    <w:rsid w:val="00256E1B"/>
    <w:rsid w:val="00257335"/>
    <w:rsid w:val="002574B1"/>
    <w:rsid w:val="002578E7"/>
    <w:rsid w:val="00261AD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59AD"/>
    <w:rsid w:val="002A62FE"/>
    <w:rsid w:val="002A7A1C"/>
    <w:rsid w:val="002B1753"/>
    <w:rsid w:val="002B32A2"/>
    <w:rsid w:val="002B5E10"/>
    <w:rsid w:val="002B719B"/>
    <w:rsid w:val="002C234D"/>
    <w:rsid w:val="002C3C3E"/>
    <w:rsid w:val="002C5152"/>
    <w:rsid w:val="002C5E85"/>
    <w:rsid w:val="002C79C2"/>
    <w:rsid w:val="002D06EC"/>
    <w:rsid w:val="002D7D1B"/>
    <w:rsid w:val="002E13CB"/>
    <w:rsid w:val="002E1AF4"/>
    <w:rsid w:val="002E1B63"/>
    <w:rsid w:val="002E1E12"/>
    <w:rsid w:val="002E3259"/>
    <w:rsid w:val="002E388A"/>
    <w:rsid w:val="002E4C62"/>
    <w:rsid w:val="002E68BE"/>
    <w:rsid w:val="002E6DA5"/>
    <w:rsid w:val="002F3BBF"/>
    <w:rsid w:val="002F52FA"/>
    <w:rsid w:val="003005CB"/>
    <w:rsid w:val="0030152B"/>
    <w:rsid w:val="00302560"/>
    <w:rsid w:val="00305294"/>
    <w:rsid w:val="003064FD"/>
    <w:rsid w:val="00312240"/>
    <w:rsid w:val="0031287A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1E8D"/>
    <w:rsid w:val="0038547A"/>
    <w:rsid w:val="00386434"/>
    <w:rsid w:val="0039129A"/>
    <w:rsid w:val="00394154"/>
    <w:rsid w:val="00394603"/>
    <w:rsid w:val="003960AD"/>
    <w:rsid w:val="00396B6E"/>
    <w:rsid w:val="003A11C6"/>
    <w:rsid w:val="003A137F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56D"/>
    <w:rsid w:val="003F1E77"/>
    <w:rsid w:val="004042DA"/>
    <w:rsid w:val="00412710"/>
    <w:rsid w:val="00412BB4"/>
    <w:rsid w:val="00412F65"/>
    <w:rsid w:val="00413643"/>
    <w:rsid w:val="00415057"/>
    <w:rsid w:val="00416558"/>
    <w:rsid w:val="0042444A"/>
    <w:rsid w:val="004268D1"/>
    <w:rsid w:val="004306D0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17D4"/>
    <w:rsid w:val="00465A61"/>
    <w:rsid w:val="004669CB"/>
    <w:rsid w:val="004719BE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579F"/>
    <w:rsid w:val="004B733E"/>
    <w:rsid w:val="004C1233"/>
    <w:rsid w:val="004C5ED1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5176"/>
    <w:rsid w:val="004F628E"/>
    <w:rsid w:val="004F7F03"/>
    <w:rsid w:val="0050156A"/>
    <w:rsid w:val="00504190"/>
    <w:rsid w:val="00504659"/>
    <w:rsid w:val="00512156"/>
    <w:rsid w:val="00514B6D"/>
    <w:rsid w:val="00515189"/>
    <w:rsid w:val="005152A0"/>
    <w:rsid w:val="00520636"/>
    <w:rsid w:val="00530574"/>
    <w:rsid w:val="00532B22"/>
    <w:rsid w:val="00535351"/>
    <w:rsid w:val="00535D4E"/>
    <w:rsid w:val="00541741"/>
    <w:rsid w:val="00544793"/>
    <w:rsid w:val="00545821"/>
    <w:rsid w:val="00546BB3"/>
    <w:rsid w:val="005470B2"/>
    <w:rsid w:val="00552056"/>
    <w:rsid w:val="00555039"/>
    <w:rsid w:val="005552E5"/>
    <w:rsid w:val="00564DF0"/>
    <w:rsid w:val="00570237"/>
    <w:rsid w:val="00573789"/>
    <w:rsid w:val="00573FD3"/>
    <w:rsid w:val="00575C8B"/>
    <w:rsid w:val="005778D8"/>
    <w:rsid w:val="005811CC"/>
    <w:rsid w:val="005853A1"/>
    <w:rsid w:val="00585C8D"/>
    <w:rsid w:val="00592328"/>
    <w:rsid w:val="00593BEF"/>
    <w:rsid w:val="00595AC6"/>
    <w:rsid w:val="00596E76"/>
    <w:rsid w:val="005A364E"/>
    <w:rsid w:val="005A4BDA"/>
    <w:rsid w:val="005A7EA4"/>
    <w:rsid w:val="005B17D7"/>
    <w:rsid w:val="005B1918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D1B34"/>
    <w:rsid w:val="005E5001"/>
    <w:rsid w:val="005E7150"/>
    <w:rsid w:val="005E7C41"/>
    <w:rsid w:val="005F39E3"/>
    <w:rsid w:val="005F753A"/>
    <w:rsid w:val="005F7B32"/>
    <w:rsid w:val="006040D0"/>
    <w:rsid w:val="00605172"/>
    <w:rsid w:val="00607D5C"/>
    <w:rsid w:val="006131E4"/>
    <w:rsid w:val="00614078"/>
    <w:rsid w:val="0061659F"/>
    <w:rsid w:val="00621B0E"/>
    <w:rsid w:val="0062349A"/>
    <w:rsid w:val="0062556E"/>
    <w:rsid w:val="00627258"/>
    <w:rsid w:val="00627816"/>
    <w:rsid w:val="006319E0"/>
    <w:rsid w:val="00632342"/>
    <w:rsid w:val="006353D8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5820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A3C68"/>
    <w:rsid w:val="006A48AF"/>
    <w:rsid w:val="006B0B83"/>
    <w:rsid w:val="006B23EF"/>
    <w:rsid w:val="006B30EF"/>
    <w:rsid w:val="006C0AF5"/>
    <w:rsid w:val="006D2F09"/>
    <w:rsid w:val="006E1875"/>
    <w:rsid w:val="006E502C"/>
    <w:rsid w:val="006E528D"/>
    <w:rsid w:val="006E52AE"/>
    <w:rsid w:val="006F0AB3"/>
    <w:rsid w:val="006F0D6F"/>
    <w:rsid w:val="006F1706"/>
    <w:rsid w:val="006F1A96"/>
    <w:rsid w:val="006F1C79"/>
    <w:rsid w:val="006F73C7"/>
    <w:rsid w:val="00700422"/>
    <w:rsid w:val="00700DDA"/>
    <w:rsid w:val="0070179A"/>
    <w:rsid w:val="007036BB"/>
    <w:rsid w:val="00704A13"/>
    <w:rsid w:val="00720628"/>
    <w:rsid w:val="007206FC"/>
    <w:rsid w:val="00727E7B"/>
    <w:rsid w:val="00732D31"/>
    <w:rsid w:val="00733DB5"/>
    <w:rsid w:val="00736633"/>
    <w:rsid w:val="00736932"/>
    <w:rsid w:val="00743829"/>
    <w:rsid w:val="007455B6"/>
    <w:rsid w:val="00745EA2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768F8"/>
    <w:rsid w:val="00780AD3"/>
    <w:rsid w:val="007859DB"/>
    <w:rsid w:val="00786585"/>
    <w:rsid w:val="00794323"/>
    <w:rsid w:val="007A1B80"/>
    <w:rsid w:val="007A4522"/>
    <w:rsid w:val="007A7428"/>
    <w:rsid w:val="007B3C80"/>
    <w:rsid w:val="007B5682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48FA"/>
    <w:rsid w:val="007F7485"/>
    <w:rsid w:val="00803B0B"/>
    <w:rsid w:val="008050CF"/>
    <w:rsid w:val="00805871"/>
    <w:rsid w:val="008059EF"/>
    <w:rsid w:val="008076F5"/>
    <w:rsid w:val="0081438A"/>
    <w:rsid w:val="00815A88"/>
    <w:rsid w:val="00817F4B"/>
    <w:rsid w:val="00821A4F"/>
    <w:rsid w:val="008230F5"/>
    <w:rsid w:val="008233F5"/>
    <w:rsid w:val="008246D4"/>
    <w:rsid w:val="00827BDC"/>
    <w:rsid w:val="00834FB2"/>
    <w:rsid w:val="0084134F"/>
    <w:rsid w:val="00842486"/>
    <w:rsid w:val="008432C0"/>
    <w:rsid w:val="00845213"/>
    <w:rsid w:val="00845C86"/>
    <w:rsid w:val="00847668"/>
    <w:rsid w:val="00847D2D"/>
    <w:rsid w:val="00850C80"/>
    <w:rsid w:val="00851D1A"/>
    <w:rsid w:val="008574CE"/>
    <w:rsid w:val="00862FC1"/>
    <w:rsid w:val="00863B9D"/>
    <w:rsid w:val="0086547B"/>
    <w:rsid w:val="008754B5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470"/>
    <w:rsid w:val="008C7D5D"/>
    <w:rsid w:val="008D2DFB"/>
    <w:rsid w:val="008D6798"/>
    <w:rsid w:val="008E6E12"/>
    <w:rsid w:val="008F010A"/>
    <w:rsid w:val="008F0DF3"/>
    <w:rsid w:val="008F23B0"/>
    <w:rsid w:val="008F2EE4"/>
    <w:rsid w:val="00902BB4"/>
    <w:rsid w:val="00903D10"/>
    <w:rsid w:val="009049D7"/>
    <w:rsid w:val="00910147"/>
    <w:rsid w:val="009116A9"/>
    <w:rsid w:val="00911CE0"/>
    <w:rsid w:val="00912F32"/>
    <w:rsid w:val="00915FF1"/>
    <w:rsid w:val="00916E58"/>
    <w:rsid w:val="00924C6F"/>
    <w:rsid w:val="00924C91"/>
    <w:rsid w:val="00925CF3"/>
    <w:rsid w:val="00931FC2"/>
    <w:rsid w:val="00934412"/>
    <w:rsid w:val="00934B6C"/>
    <w:rsid w:val="009362BA"/>
    <w:rsid w:val="00944A81"/>
    <w:rsid w:val="00955187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849DD"/>
    <w:rsid w:val="00984D9C"/>
    <w:rsid w:val="009908BD"/>
    <w:rsid w:val="009915B1"/>
    <w:rsid w:val="00991D87"/>
    <w:rsid w:val="00993257"/>
    <w:rsid w:val="00993298"/>
    <w:rsid w:val="00993F11"/>
    <w:rsid w:val="00995CA6"/>
    <w:rsid w:val="009A66BD"/>
    <w:rsid w:val="009B106E"/>
    <w:rsid w:val="009B2087"/>
    <w:rsid w:val="009B3A22"/>
    <w:rsid w:val="009B3FA9"/>
    <w:rsid w:val="009B62BE"/>
    <w:rsid w:val="009C16CD"/>
    <w:rsid w:val="009C1D78"/>
    <w:rsid w:val="009D15CA"/>
    <w:rsid w:val="009D2160"/>
    <w:rsid w:val="009D31D0"/>
    <w:rsid w:val="009D34A8"/>
    <w:rsid w:val="009D5289"/>
    <w:rsid w:val="009E020C"/>
    <w:rsid w:val="009E04C4"/>
    <w:rsid w:val="009E0878"/>
    <w:rsid w:val="009E2EC4"/>
    <w:rsid w:val="009E5532"/>
    <w:rsid w:val="009F5396"/>
    <w:rsid w:val="009F7C1F"/>
    <w:rsid w:val="00A02428"/>
    <w:rsid w:val="00A03D4B"/>
    <w:rsid w:val="00A05BD1"/>
    <w:rsid w:val="00A07F30"/>
    <w:rsid w:val="00A104F3"/>
    <w:rsid w:val="00A14289"/>
    <w:rsid w:val="00A174B1"/>
    <w:rsid w:val="00A2151B"/>
    <w:rsid w:val="00A24292"/>
    <w:rsid w:val="00A27578"/>
    <w:rsid w:val="00A304E8"/>
    <w:rsid w:val="00A3298F"/>
    <w:rsid w:val="00A3355D"/>
    <w:rsid w:val="00A350E1"/>
    <w:rsid w:val="00A36B19"/>
    <w:rsid w:val="00A4355E"/>
    <w:rsid w:val="00A45F89"/>
    <w:rsid w:val="00A460D7"/>
    <w:rsid w:val="00A46256"/>
    <w:rsid w:val="00A47E37"/>
    <w:rsid w:val="00A51048"/>
    <w:rsid w:val="00A53636"/>
    <w:rsid w:val="00A61216"/>
    <w:rsid w:val="00A61EA3"/>
    <w:rsid w:val="00A6219B"/>
    <w:rsid w:val="00A6299A"/>
    <w:rsid w:val="00A658D8"/>
    <w:rsid w:val="00A70B4D"/>
    <w:rsid w:val="00A74334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32A0"/>
    <w:rsid w:val="00AC4E35"/>
    <w:rsid w:val="00AC5116"/>
    <w:rsid w:val="00AC537C"/>
    <w:rsid w:val="00AD1D8C"/>
    <w:rsid w:val="00AD2915"/>
    <w:rsid w:val="00AD4434"/>
    <w:rsid w:val="00AD5465"/>
    <w:rsid w:val="00AD6C25"/>
    <w:rsid w:val="00AD72E7"/>
    <w:rsid w:val="00AE058B"/>
    <w:rsid w:val="00AE1D7D"/>
    <w:rsid w:val="00AE30BB"/>
    <w:rsid w:val="00AE3865"/>
    <w:rsid w:val="00AE5BEE"/>
    <w:rsid w:val="00AE66E2"/>
    <w:rsid w:val="00AF6926"/>
    <w:rsid w:val="00B00038"/>
    <w:rsid w:val="00B00396"/>
    <w:rsid w:val="00B04AE1"/>
    <w:rsid w:val="00B04F42"/>
    <w:rsid w:val="00B068C1"/>
    <w:rsid w:val="00B112DA"/>
    <w:rsid w:val="00B168C4"/>
    <w:rsid w:val="00B16964"/>
    <w:rsid w:val="00B16AD0"/>
    <w:rsid w:val="00B17E9E"/>
    <w:rsid w:val="00B2200B"/>
    <w:rsid w:val="00B22DA5"/>
    <w:rsid w:val="00B23B3E"/>
    <w:rsid w:val="00B2634D"/>
    <w:rsid w:val="00B31C53"/>
    <w:rsid w:val="00B31DA1"/>
    <w:rsid w:val="00B31EC5"/>
    <w:rsid w:val="00B336D0"/>
    <w:rsid w:val="00B33BE4"/>
    <w:rsid w:val="00B34B50"/>
    <w:rsid w:val="00B374AC"/>
    <w:rsid w:val="00B375C5"/>
    <w:rsid w:val="00B37700"/>
    <w:rsid w:val="00B406B3"/>
    <w:rsid w:val="00B41542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97BD4"/>
    <w:rsid w:val="00BA07BF"/>
    <w:rsid w:val="00BA0F96"/>
    <w:rsid w:val="00BA1C42"/>
    <w:rsid w:val="00BA4089"/>
    <w:rsid w:val="00BA4AC2"/>
    <w:rsid w:val="00BA5ACE"/>
    <w:rsid w:val="00BA69D3"/>
    <w:rsid w:val="00BB0AFF"/>
    <w:rsid w:val="00BB0F92"/>
    <w:rsid w:val="00BB5359"/>
    <w:rsid w:val="00BB5A11"/>
    <w:rsid w:val="00BC07B6"/>
    <w:rsid w:val="00BC2AF1"/>
    <w:rsid w:val="00BC3367"/>
    <w:rsid w:val="00BC4A0D"/>
    <w:rsid w:val="00BC525B"/>
    <w:rsid w:val="00BC59C4"/>
    <w:rsid w:val="00BD0913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25F3"/>
    <w:rsid w:val="00BF7AEE"/>
    <w:rsid w:val="00C01105"/>
    <w:rsid w:val="00C1101B"/>
    <w:rsid w:val="00C13D85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401E"/>
    <w:rsid w:val="00C4702E"/>
    <w:rsid w:val="00C56ADC"/>
    <w:rsid w:val="00C60820"/>
    <w:rsid w:val="00C630F3"/>
    <w:rsid w:val="00C66294"/>
    <w:rsid w:val="00C719ED"/>
    <w:rsid w:val="00C82853"/>
    <w:rsid w:val="00C84BCB"/>
    <w:rsid w:val="00C911BA"/>
    <w:rsid w:val="00C93B84"/>
    <w:rsid w:val="00C94F59"/>
    <w:rsid w:val="00C96A0B"/>
    <w:rsid w:val="00C97CB2"/>
    <w:rsid w:val="00CA0C25"/>
    <w:rsid w:val="00CB0750"/>
    <w:rsid w:val="00CB2CBB"/>
    <w:rsid w:val="00CB4BE0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33308"/>
    <w:rsid w:val="00D403B2"/>
    <w:rsid w:val="00D40879"/>
    <w:rsid w:val="00D42774"/>
    <w:rsid w:val="00D44DD5"/>
    <w:rsid w:val="00D452FF"/>
    <w:rsid w:val="00D45D88"/>
    <w:rsid w:val="00D47557"/>
    <w:rsid w:val="00D5690B"/>
    <w:rsid w:val="00D56C19"/>
    <w:rsid w:val="00D619D2"/>
    <w:rsid w:val="00D63414"/>
    <w:rsid w:val="00D6571D"/>
    <w:rsid w:val="00D6611E"/>
    <w:rsid w:val="00D7010C"/>
    <w:rsid w:val="00D719E3"/>
    <w:rsid w:val="00D734B1"/>
    <w:rsid w:val="00D764B5"/>
    <w:rsid w:val="00D7781B"/>
    <w:rsid w:val="00D8007C"/>
    <w:rsid w:val="00D82F31"/>
    <w:rsid w:val="00D83938"/>
    <w:rsid w:val="00D85652"/>
    <w:rsid w:val="00D8624A"/>
    <w:rsid w:val="00D86DDD"/>
    <w:rsid w:val="00D87A11"/>
    <w:rsid w:val="00D92CDB"/>
    <w:rsid w:val="00D941A6"/>
    <w:rsid w:val="00D95C9E"/>
    <w:rsid w:val="00DA5525"/>
    <w:rsid w:val="00DA6A78"/>
    <w:rsid w:val="00DA7C6B"/>
    <w:rsid w:val="00DB429C"/>
    <w:rsid w:val="00DD34B6"/>
    <w:rsid w:val="00DD3821"/>
    <w:rsid w:val="00DE0112"/>
    <w:rsid w:val="00DE129B"/>
    <w:rsid w:val="00DE5DF7"/>
    <w:rsid w:val="00DE62A2"/>
    <w:rsid w:val="00DF4270"/>
    <w:rsid w:val="00DF46D3"/>
    <w:rsid w:val="00DF7783"/>
    <w:rsid w:val="00E02425"/>
    <w:rsid w:val="00E03B0D"/>
    <w:rsid w:val="00E063CA"/>
    <w:rsid w:val="00E07DE8"/>
    <w:rsid w:val="00E1504F"/>
    <w:rsid w:val="00E21729"/>
    <w:rsid w:val="00E244F9"/>
    <w:rsid w:val="00E24653"/>
    <w:rsid w:val="00E3377C"/>
    <w:rsid w:val="00E3450C"/>
    <w:rsid w:val="00E4355E"/>
    <w:rsid w:val="00E50535"/>
    <w:rsid w:val="00E518F7"/>
    <w:rsid w:val="00E53F95"/>
    <w:rsid w:val="00E56E8F"/>
    <w:rsid w:val="00E57DAE"/>
    <w:rsid w:val="00E6435A"/>
    <w:rsid w:val="00E645C7"/>
    <w:rsid w:val="00E648EE"/>
    <w:rsid w:val="00E6695A"/>
    <w:rsid w:val="00E6773F"/>
    <w:rsid w:val="00E72FE6"/>
    <w:rsid w:val="00E74CBF"/>
    <w:rsid w:val="00E753AA"/>
    <w:rsid w:val="00E80430"/>
    <w:rsid w:val="00E80562"/>
    <w:rsid w:val="00E81154"/>
    <w:rsid w:val="00E85BCA"/>
    <w:rsid w:val="00E9125B"/>
    <w:rsid w:val="00E91BE4"/>
    <w:rsid w:val="00E91E0B"/>
    <w:rsid w:val="00E92A7C"/>
    <w:rsid w:val="00EA078A"/>
    <w:rsid w:val="00EA2FC5"/>
    <w:rsid w:val="00EA55E3"/>
    <w:rsid w:val="00EA64D7"/>
    <w:rsid w:val="00EB019F"/>
    <w:rsid w:val="00EB5001"/>
    <w:rsid w:val="00EC36F3"/>
    <w:rsid w:val="00EC65A8"/>
    <w:rsid w:val="00EC7DB7"/>
    <w:rsid w:val="00ED19D5"/>
    <w:rsid w:val="00ED351F"/>
    <w:rsid w:val="00ED3792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21FC"/>
    <w:rsid w:val="00F25FB7"/>
    <w:rsid w:val="00F31172"/>
    <w:rsid w:val="00F31883"/>
    <w:rsid w:val="00F34074"/>
    <w:rsid w:val="00F354FB"/>
    <w:rsid w:val="00F35962"/>
    <w:rsid w:val="00F40CC8"/>
    <w:rsid w:val="00F4264C"/>
    <w:rsid w:val="00F43A38"/>
    <w:rsid w:val="00F44947"/>
    <w:rsid w:val="00F47F3E"/>
    <w:rsid w:val="00F513F0"/>
    <w:rsid w:val="00F62ECD"/>
    <w:rsid w:val="00F63CB7"/>
    <w:rsid w:val="00F74B10"/>
    <w:rsid w:val="00F74E89"/>
    <w:rsid w:val="00F917A3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A6859"/>
    <w:rsid w:val="00FB041F"/>
    <w:rsid w:val="00FC35B9"/>
    <w:rsid w:val="00FD1025"/>
    <w:rsid w:val="00FD1A7F"/>
    <w:rsid w:val="00FD1BAB"/>
    <w:rsid w:val="00FD3FD3"/>
    <w:rsid w:val="00FD5054"/>
    <w:rsid w:val="00FD5986"/>
    <w:rsid w:val="00FD6441"/>
    <w:rsid w:val="00FD6C46"/>
    <w:rsid w:val="00FD79DF"/>
    <w:rsid w:val="00FE7681"/>
    <w:rsid w:val="00FF3C8F"/>
    <w:rsid w:val="00FF4150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B6887"/>
    <w:pPr>
      <w:jc w:val="both"/>
    </w:pPr>
    <w:rPr>
      <w:sz w:val="22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B169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727E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27E7B"/>
  </w:style>
  <w:style w:type="character" w:styleId="Odwoanieprzypisukocowego">
    <w:name w:val="endnote reference"/>
    <w:basedOn w:val="Domylnaczcionkaakapitu"/>
    <w:semiHidden/>
    <w:unhideWhenUsed/>
    <w:rsid w:val="00727E7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B169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8582</TotalTime>
  <Pages>2</Pages>
  <Words>634</Words>
  <Characters>3804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591</cp:revision>
  <cp:lastPrinted>2024-03-25T12:23:00Z</cp:lastPrinted>
  <dcterms:created xsi:type="dcterms:W3CDTF">2019-09-03T13:42:00Z</dcterms:created>
  <dcterms:modified xsi:type="dcterms:W3CDTF">2024-08-01T12:08:00Z</dcterms:modified>
  <cp:category>Akt prawny</cp:category>
</cp:coreProperties>
</file>