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6FE20A" w14:textId="691C09EA" w:rsidR="006469D3" w:rsidRPr="00BE5342" w:rsidRDefault="00215F9C" w:rsidP="00D073A7">
      <w:pPr>
        <w:jc w:val="center"/>
        <w:rPr>
          <w:color w:val="FF0000"/>
          <w:sz w:val="40"/>
          <w:szCs w:val="40"/>
        </w:rPr>
      </w:pPr>
      <w:bookmarkStart w:id="0" w:name="_GoBack"/>
      <w:r w:rsidRPr="00BE5342">
        <w:rPr>
          <w:color w:val="FF0000"/>
          <w:sz w:val="40"/>
          <w:szCs w:val="40"/>
        </w:rPr>
        <w:t xml:space="preserve">ІНФОРМАЦІЯ ДЛЯ ОСІБ, ЯКІ ПЕРЕМІЩУЮТЬСЯ З УКРАЇНИ З СУПРОВОДЖУЮЧИМИ ТВАРИНАМИ </w:t>
      </w:r>
      <w:bookmarkEnd w:id="0"/>
      <w:r w:rsidRPr="00BE5342">
        <w:rPr>
          <w:color w:val="FF0000"/>
          <w:sz w:val="40"/>
          <w:szCs w:val="40"/>
        </w:rPr>
        <w:t>(СОБАКИ, КОТИ, ФРЕТКИ)</w:t>
      </w:r>
    </w:p>
    <w:p w14:paraId="2630BE1A" w14:textId="48A1A6FE" w:rsidR="00215F9C" w:rsidRPr="00BE5342" w:rsidRDefault="00215F9C" w:rsidP="00377F72">
      <w:pPr>
        <w:jc w:val="both"/>
        <w:rPr>
          <w:sz w:val="27"/>
          <w:szCs w:val="27"/>
        </w:rPr>
      </w:pPr>
      <w:r w:rsidRPr="00BE5342">
        <w:rPr>
          <w:sz w:val="27"/>
          <w:szCs w:val="27"/>
        </w:rPr>
        <w:t>Відповідно до законодавства Європейського Союзу, собаки, коти та фретки, які в’їжджають з України, повинні мати:</w:t>
      </w:r>
    </w:p>
    <w:p w14:paraId="1D347C84" w14:textId="7690BCB4" w:rsidR="00215F9C" w:rsidRPr="00BE5342" w:rsidRDefault="00E761D8" w:rsidP="00377F72">
      <w:pPr>
        <w:pStyle w:val="Akapitzlist"/>
        <w:numPr>
          <w:ilvl w:val="0"/>
          <w:numId w:val="1"/>
        </w:numPr>
        <w:jc w:val="both"/>
        <w:rPr>
          <w:sz w:val="27"/>
          <w:szCs w:val="27"/>
        </w:rPr>
      </w:pPr>
      <w:r w:rsidRPr="00BE5342">
        <w:rPr>
          <w:sz w:val="27"/>
          <w:szCs w:val="27"/>
        </w:rPr>
        <w:t>правильне маркування (чіп);</w:t>
      </w:r>
    </w:p>
    <w:p w14:paraId="33583F24" w14:textId="78B06D00" w:rsidR="00215F9C" w:rsidRPr="00BE5342" w:rsidRDefault="00E761D8" w:rsidP="00377F72">
      <w:pPr>
        <w:pStyle w:val="Akapitzlist"/>
        <w:numPr>
          <w:ilvl w:val="0"/>
          <w:numId w:val="1"/>
        </w:numPr>
        <w:jc w:val="both"/>
        <w:rPr>
          <w:sz w:val="27"/>
          <w:szCs w:val="27"/>
        </w:rPr>
      </w:pPr>
      <w:r w:rsidRPr="00BE5342">
        <w:rPr>
          <w:sz w:val="27"/>
          <w:szCs w:val="27"/>
        </w:rPr>
        <w:t>діюче щеплення від сказу;</w:t>
      </w:r>
    </w:p>
    <w:p w14:paraId="23528BDE" w14:textId="60ABB6C1" w:rsidR="00A0179A" w:rsidRPr="00BE5342" w:rsidRDefault="00A0179A" w:rsidP="00377F72">
      <w:pPr>
        <w:pStyle w:val="Akapitzlist"/>
        <w:numPr>
          <w:ilvl w:val="0"/>
          <w:numId w:val="1"/>
        </w:numPr>
        <w:jc w:val="both"/>
        <w:rPr>
          <w:sz w:val="27"/>
          <w:szCs w:val="27"/>
        </w:rPr>
      </w:pPr>
      <w:r w:rsidRPr="00BE5342">
        <w:rPr>
          <w:sz w:val="27"/>
          <w:szCs w:val="27"/>
        </w:rPr>
        <w:t>результат перевірки рівня антитіл до збудника сказу шляхом титрування;</w:t>
      </w:r>
    </w:p>
    <w:p w14:paraId="15CC495C" w14:textId="3849AEA5" w:rsidR="00377F72" w:rsidRPr="00BE5342" w:rsidRDefault="007530E5" w:rsidP="007530E5">
      <w:pPr>
        <w:pStyle w:val="Akapitzlist"/>
        <w:numPr>
          <w:ilvl w:val="0"/>
          <w:numId w:val="1"/>
        </w:numPr>
        <w:jc w:val="both"/>
        <w:rPr>
          <w:sz w:val="27"/>
          <w:szCs w:val="27"/>
        </w:rPr>
      </w:pPr>
      <w:r w:rsidRPr="00BE5342">
        <w:rPr>
          <w:sz w:val="27"/>
          <w:szCs w:val="27"/>
        </w:rPr>
        <w:t>сертифікат про стан здоров’я, виданий компетентними ветеринарними органами.</w:t>
      </w:r>
    </w:p>
    <w:p w14:paraId="174C9E2D" w14:textId="2CD0F427" w:rsidR="00377F72" w:rsidRPr="00BE5342" w:rsidRDefault="00707804" w:rsidP="00377F72">
      <w:pPr>
        <w:jc w:val="both"/>
        <w:rPr>
          <w:b/>
          <w:bCs/>
          <w:i/>
          <w:iCs/>
          <w:color w:val="0070C0"/>
          <w:sz w:val="27"/>
          <w:szCs w:val="27"/>
        </w:rPr>
      </w:pPr>
      <w:r w:rsidRPr="00BE5342">
        <w:rPr>
          <w:b/>
          <w:bCs/>
          <w:i/>
          <w:iCs/>
          <w:color w:val="0070C0"/>
          <w:sz w:val="27"/>
          <w:szCs w:val="27"/>
        </w:rPr>
        <w:t>В якості винятку</w:t>
      </w:r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з приводу військових дій на території України</w:t>
      </w:r>
      <w:r w:rsidRPr="00BE5342">
        <w:rPr>
          <w:b/>
          <w:bCs/>
          <w:i/>
          <w:iCs/>
          <w:color w:val="0070C0"/>
          <w:sz w:val="27"/>
          <w:szCs w:val="27"/>
        </w:rPr>
        <w:t xml:space="preserve">, </w:t>
      </w:r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  <w:u w:val="single"/>
        </w:rPr>
        <w:t>домашні тварини, які супроводжують власників,</w:t>
      </w:r>
      <w:r w:rsidRPr="00BE5342">
        <w:rPr>
          <w:rFonts w:ascii="Calibri" w:hAnsi="Calibri"/>
          <w:b/>
          <w:bCs/>
          <w:i/>
          <w:iCs/>
          <w:color w:val="0070C0"/>
          <w:sz w:val="27"/>
          <w:szCs w:val="27"/>
        </w:rPr>
        <w:t xml:space="preserve"> що перетинають польсько-український кордон, приймають у Польщі без виконання вищезазначених ветеринарних вимог.</w:t>
      </w:r>
    </w:p>
    <w:p w14:paraId="20432DA2" w14:textId="0CEF55DD" w:rsidR="00377F72" w:rsidRPr="00BE5342" w:rsidRDefault="00377F72" w:rsidP="00377F72">
      <w:pPr>
        <w:jc w:val="both"/>
        <w:rPr>
          <w:rFonts w:ascii="Calibri" w:eastAsia="Calibri" w:hAnsi="Calibri" w:cs="Times New Roman"/>
          <w:sz w:val="27"/>
          <w:szCs w:val="27"/>
        </w:rPr>
      </w:pPr>
      <w:r w:rsidRPr="00BE5342">
        <w:rPr>
          <w:rFonts w:ascii="Calibri" w:hAnsi="Calibri"/>
          <w:sz w:val="27"/>
          <w:szCs w:val="27"/>
        </w:rPr>
        <w:t xml:space="preserve">Якщо одна або декілька з вищезазначених вимог не виконується, про цей факт слід повідомити співробітника польської прикордонної служби, Національної податкової адміністрації (Митної адміністрації) або Поліції під час перетину державного кордону. </w:t>
      </w:r>
    </w:p>
    <w:p w14:paraId="5A80FEC5" w14:textId="6D25F124" w:rsidR="006A4644" w:rsidRPr="00BE5342" w:rsidRDefault="000B3ECD" w:rsidP="00D073A7">
      <w:pPr>
        <w:jc w:val="both"/>
        <w:rPr>
          <w:rFonts w:ascii="Calibri" w:eastAsia="Calibri" w:hAnsi="Calibri" w:cs="Times New Roman"/>
          <w:sz w:val="27"/>
          <w:szCs w:val="27"/>
        </w:rPr>
      </w:pPr>
      <w:r w:rsidRPr="00BE5342">
        <w:rPr>
          <w:rFonts w:ascii="Calibri" w:hAnsi="Calibri"/>
          <w:sz w:val="27"/>
          <w:szCs w:val="27"/>
        </w:rPr>
        <w:t>З метою охоплення Вашої тварини спрощеною процедурою перетину державного кордону необхідно заповнити заяву про:</w:t>
      </w:r>
    </w:p>
    <w:p w14:paraId="0A193AC8" w14:textId="753C2D03" w:rsidR="006A4644" w:rsidRPr="00BE5342" w:rsidRDefault="000B3ECD" w:rsidP="006A4644">
      <w:pPr>
        <w:pStyle w:val="Akapitzlist"/>
        <w:numPr>
          <w:ilvl w:val="0"/>
          <w:numId w:val="7"/>
        </w:numPr>
        <w:jc w:val="both"/>
        <w:rPr>
          <w:rFonts w:ascii="Calibri" w:eastAsia="Calibri" w:hAnsi="Calibri" w:cs="Times New Roman"/>
          <w:b/>
          <w:bCs/>
          <w:sz w:val="27"/>
          <w:szCs w:val="27"/>
        </w:rPr>
      </w:pPr>
      <w:r w:rsidRPr="00BE5342">
        <w:rPr>
          <w:rFonts w:ascii="Calibri" w:hAnsi="Calibri"/>
          <w:b/>
          <w:bCs/>
          <w:sz w:val="27"/>
          <w:szCs w:val="27"/>
        </w:rPr>
        <w:t>дозвіл на переміщення супроводжуючої тварини на територію ЄС - якщо Польща є країною призначення особи, яка перетинає кордон</w:t>
      </w:r>
    </w:p>
    <w:p w14:paraId="46C2FF67" w14:textId="58D4A31B" w:rsidR="006A4644" w:rsidRPr="00BE5342" w:rsidRDefault="00700EBF" w:rsidP="006A4644">
      <w:pPr>
        <w:ind w:left="360"/>
        <w:jc w:val="both"/>
        <w:rPr>
          <w:rFonts w:ascii="Calibri" w:eastAsia="Calibri" w:hAnsi="Calibri" w:cs="Times New Roman"/>
          <w:b/>
          <w:bCs/>
          <w:sz w:val="27"/>
          <w:szCs w:val="27"/>
        </w:rPr>
      </w:pPr>
      <w:r w:rsidRPr="00BE5342">
        <w:rPr>
          <w:rFonts w:ascii="Calibri" w:hAnsi="Calibri"/>
          <w:b/>
          <w:bCs/>
          <w:sz w:val="27"/>
          <w:szCs w:val="27"/>
        </w:rPr>
        <w:t>або</w:t>
      </w:r>
    </w:p>
    <w:p w14:paraId="3109164E" w14:textId="784E0B2A" w:rsidR="006A4644" w:rsidRPr="00BE5342" w:rsidRDefault="006A4644" w:rsidP="006A4644">
      <w:pPr>
        <w:pStyle w:val="Akapitzlist"/>
        <w:numPr>
          <w:ilvl w:val="0"/>
          <w:numId w:val="7"/>
        </w:numPr>
        <w:jc w:val="both"/>
        <w:rPr>
          <w:rFonts w:ascii="Calibri" w:eastAsia="Calibri" w:hAnsi="Calibri" w:cs="Times New Roman"/>
          <w:b/>
          <w:bCs/>
          <w:sz w:val="27"/>
          <w:szCs w:val="27"/>
        </w:rPr>
      </w:pPr>
      <w:r w:rsidRPr="00BE5342">
        <w:rPr>
          <w:rFonts w:ascii="Calibri" w:hAnsi="Calibri"/>
          <w:b/>
          <w:bCs/>
          <w:sz w:val="27"/>
          <w:szCs w:val="27"/>
        </w:rPr>
        <w:t>транзит через державу-члена ЄС - якщо Польща не є країною призначення особи, яка перетинає кордон.</w:t>
      </w:r>
    </w:p>
    <w:p w14:paraId="7A10B893" w14:textId="52AFADCA" w:rsidR="00377F72" w:rsidRPr="00BE5342" w:rsidRDefault="00F85F59" w:rsidP="00D073A7">
      <w:pPr>
        <w:jc w:val="both"/>
        <w:rPr>
          <w:rFonts w:ascii="Calibri" w:eastAsia="Calibri" w:hAnsi="Calibri" w:cs="Times New Roman"/>
          <w:sz w:val="27"/>
          <w:szCs w:val="27"/>
        </w:rPr>
      </w:pPr>
      <w:r w:rsidRPr="00BE5342">
        <w:rPr>
          <w:rFonts w:ascii="Calibri" w:hAnsi="Calibri"/>
          <w:b/>
          <w:bCs/>
          <w:color w:val="FF0000"/>
          <w:sz w:val="27"/>
          <w:szCs w:val="27"/>
        </w:rPr>
        <w:t>Після заповнення заявки ветеринарна інспекція проведе  безкоштовне маркування та вакцинування від сказу  Вашої тварини</w:t>
      </w:r>
      <w:r w:rsidRPr="00BE5342">
        <w:rPr>
          <w:rFonts w:ascii="Calibri" w:hAnsi="Calibri"/>
          <w:sz w:val="27"/>
          <w:szCs w:val="27"/>
        </w:rPr>
        <w:t>.</w:t>
      </w:r>
    </w:p>
    <w:p w14:paraId="58CAE01C" w14:textId="5578EDE2" w:rsidR="000B3ECD" w:rsidRPr="00BE5342" w:rsidRDefault="000B3ECD" w:rsidP="00D073A7">
      <w:pPr>
        <w:jc w:val="both"/>
        <w:rPr>
          <w:rFonts w:ascii="Calibri" w:eastAsia="Calibri" w:hAnsi="Calibri" w:cs="Times New Roman"/>
          <w:sz w:val="27"/>
          <w:szCs w:val="27"/>
        </w:rPr>
      </w:pPr>
      <w:r w:rsidRPr="00BE5342">
        <w:rPr>
          <w:rFonts w:ascii="Calibri" w:hAnsi="Calibri"/>
          <w:sz w:val="27"/>
          <w:szCs w:val="27"/>
        </w:rPr>
        <w:t xml:space="preserve">Після виконання процедур вам нададуть дозвіл, який підтвердить, що ви легально перетнули кордон із супроводжуючою твариною до місця призначення. </w:t>
      </w:r>
    </w:p>
    <w:p w14:paraId="092D31BF" w14:textId="746B83F4" w:rsidR="00215F9C" w:rsidRPr="00BE5342" w:rsidRDefault="00F85F59" w:rsidP="00002600">
      <w:pPr>
        <w:jc w:val="both"/>
        <w:rPr>
          <w:sz w:val="27"/>
          <w:szCs w:val="27"/>
        </w:rPr>
      </w:pPr>
      <w:r w:rsidRPr="00BE5342">
        <w:rPr>
          <w:rFonts w:ascii="Calibri" w:hAnsi="Calibri"/>
          <w:sz w:val="27"/>
          <w:szCs w:val="27"/>
        </w:rPr>
        <w:t>У випадку перетину кордону без дотримання вищезазначеної процедури, добравшись у місце призначення (тимчасового перебування) необхідно звернутися з твариною у ветеринарну клініку, де Вас поінформують про подальші процедури.</w:t>
      </w:r>
    </w:p>
    <w:sectPr w:rsidR="00215F9C" w:rsidRPr="00BE5342" w:rsidSect="007530E5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796B"/>
    <w:multiLevelType w:val="hybridMultilevel"/>
    <w:tmpl w:val="7E180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E82FE7"/>
    <w:multiLevelType w:val="hybridMultilevel"/>
    <w:tmpl w:val="E196E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52C03"/>
    <w:multiLevelType w:val="hybridMultilevel"/>
    <w:tmpl w:val="EC88AA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12DCF"/>
    <w:multiLevelType w:val="hybridMultilevel"/>
    <w:tmpl w:val="3E2C7D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8319E2"/>
    <w:multiLevelType w:val="hybridMultilevel"/>
    <w:tmpl w:val="3A506B7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C3977EA"/>
    <w:multiLevelType w:val="hybridMultilevel"/>
    <w:tmpl w:val="DAA0E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3F086C"/>
    <w:multiLevelType w:val="hybridMultilevel"/>
    <w:tmpl w:val="B5B809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B32401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F9C"/>
    <w:rsid w:val="00002600"/>
    <w:rsid w:val="000B3ECD"/>
    <w:rsid w:val="001A76AA"/>
    <w:rsid w:val="00215F9C"/>
    <w:rsid w:val="002C7427"/>
    <w:rsid w:val="003311C4"/>
    <w:rsid w:val="00377F72"/>
    <w:rsid w:val="00390D76"/>
    <w:rsid w:val="0040199A"/>
    <w:rsid w:val="00406697"/>
    <w:rsid w:val="00607CD9"/>
    <w:rsid w:val="00625E8E"/>
    <w:rsid w:val="006469D3"/>
    <w:rsid w:val="006A4644"/>
    <w:rsid w:val="00700EBF"/>
    <w:rsid w:val="00707804"/>
    <w:rsid w:val="00714DE3"/>
    <w:rsid w:val="007530E5"/>
    <w:rsid w:val="00815C02"/>
    <w:rsid w:val="00A0179A"/>
    <w:rsid w:val="00BE5342"/>
    <w:rsid w:val="00C37880"/>
    <w:rsid w:val="00CD76B0"/>
    <w:rsid w:val="00D073A7"/>
    <w:rsid w:val="00D328DB"/>
    <w:rsid w:val="00E126E4"/>
    <w:rsid w:val="00E761D8"/>
    <w:rsid w:val="00F8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0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5F9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77F7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77F7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85F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5F9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77F7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77F7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85F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Stachurska</dc:creator>
  <cp:lastModifiedBy>Daniel Łasak</cp:lastModifiedBy>
  <cp:revision>2</cp:revision>
  <cp:lastPrinted>2022-03-02T07:57:00Z</cp:lastPrinted>
  <dcterms:created xsi:type="dcterms:W3CDTF">2022-03-14T11:23:00Z</dcterms:created>
  <dcterms:modified xsi:type="dcterms:W3CDTF">2022-03-14T11:23:00Z</dcterms:modified>
</cp:coreProperties>
</file>